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explore</w:t>
      </w:r>
      <w:r>
        <w:t xml:space="preserve"> </w:t>
      </w:r>
      <w:r>
        <w:rPr>
          <w:b/>
          <w:bCs/>
        </w:rPr>
        <w:t xml:space="preserve">Azure</w:t>
      </w:r>
      <w:r>
        <w:t xml:space="preserve"> </w:t>
      </w:r>
      <w:r>
        <w:t xml:space="preserve">in a nutshell and provide you with some free learning resources.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Azure in One Sentence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Microsoft’s comprehensive cloud computing platform that offers a wide range of services for building, deploying, and managing applications and services across multiple clouds, on-premises environments, and at the edge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Free Learning Resources for Azure</w:t>
      </w:r>
      <w:r>
        <w:t xml:space="preserve">:</w:t>
      </w:r>
      <w:r>
        <w:t xml:space="preserve"> </w:t>
      </w:r>
      <w:r>
        <w:t xml:space="preserve">Here are some excellent places to learn about Azure without spending a dime: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Microsoft Learn for Azure</w:t>
      </w:r>
      <w:r>
        <w:t xml:space="preserve">: A hub for various</w:t>
      </w:r>
      <w:r>
        <w:t xml:space="preserve"> </w:t>
      </w:r>
      <w:r>
        <w:rPr>
          <w:b/>
          <w:bCs/>
        </w:rPr>
        <w:t xml:space="preserve">learning paths</w:t>
      </w:r>
      <w:r>
        <w:t xml:space="preserve">,</w:t>
      </w:r>
      <w:r>
        <w:t xml:space="preserve"> </w:t>
      </w:r>
      <w:r>
        <w:rPr>
          <w:b/>
          <w:bCs/>
        </w:rPr>
        <w:t xml:space="preserve">collections</w:t>
      </w:r>
      <w:r>
        <w:t xml:space="preserve">, and</w:t>
      </w:r>
      <w:r>
        <w:t xml:space="preserve"> </w:t>
      </w:r>
      <w:r>
        <w:rPr>
          <w:b/>
          <w:bCs/>
        </w:rPr>
        <w:t xml:space="preserve">virtual training days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covers everything from fundamentals to advanced topics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Cloud Ranger Network</w:t>
        </w:r>
        <w:r>
          <w:rPr>
            <w:rStyle w:val="Hyperlink"/>
          </w:rPr>
          <w:t xml:space="preserve">: This resource provides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video tutorials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blog posts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related to Microsoft Azure, making it a valuable source for both visual and text-based learning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Azure Architecture Center</w:t>
        </w:r>
        <w:r>
          <w:rPr>
            <w:rStyle w:val="Hyperlink"/>
          </w:rPr>
          <w:t xml:space="preserve">: Explore interactive code snippets and dive into architectural concepts related to Azure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Microsoft Learning</w:t>
        </w:r>
        <w:r>
          <w:rPr>
            <w:rStyle w:val="Hyperlink"/>
          </w:rPr>
          <w:t xml:space="preserve">: Access free online learning resources, hands-on labs, and in-depth training to enhance your Azure skills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Azure Free Services</w:t>
        </w:r>
        <w:r>
          <w:rPr>
            <w:rStyle w:val="Hyperlink"/>
          </w:rPr>
          <w:t xml:space="preserve">: Create an Azure free account and get access to popular services free for 12 months, along with a $200 credit for your first 30 days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zure.microsoft.com/en-in/pricing/free-services/" TargetMode="External" /><Relationship Type="http://schemas.openxmlformats.org/officeDocument/2006/relationships/hyperlink" Id="rId23" Target="https://azure.microsoft.com/en-us/blog/top-3-free-resources-developers-need-for-learning-azure/" TargetMode="External" /><Relationship Type="http://schemas.openxmlformats.org/officeDocument/2006/relationships/hyperlink" Id="rId20" Target="https://azure.microsoft.com/en-us/resources/cloud-computing-dictionary/what-is-azure/" TargetMode="External" /><Relationship Type="http://schemas.openxmlformats.org/officeDocument/2006/relationships/hyperlink" Id="rId21" Target="https://learn.microsoft.com/en-us/training/azure/" TargetMode="External" /><Relationship Type="http://schemas.openxmlformats.org/officeDocument/2006/relationships/hyperlink" Id="rId22" Target="https://medium.com/@alexhill7001/9-free-azure-training-resources-582b37883a90" TargetMode="External" /><Relationship Type="http://schemas.openxmlformats.org/officeDocument/2006/relationships/hyperlink" Id="rId24" Target="https://www.microsoft.com/en-us/learning/azure-training-certification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zure.microsoft.com/en-in/pricing/free-services/" TargetMode="External" /><Relationship Type="http://schemas.openxmlformats.org/officeDocument/2006/relationships/hyperlink" Id="rId23" Target="https://azure.microsoft.com/en-us/blog/top-3-free-resources-developers-need-for-learning-azure/" TargetMode="External" /><Relationship Type="http://schemas.openxmlformats.org/officeDocument/2006/relationships/hyperlink" Id="rId20" Target="https://azure.microsoft.com/en-us/resources/cloud-computing-dictionary/what-is-azure/" TargetMode="External" /><Relationship Type="http://schemas.openxmlformats.org/officeDocument/2006/relationships/hyperlink" Id="rId21" Target="https://learn.microsoft.com/en-us/training/azure/" TargetMode="External" /><Relationship Type="http://schemas.openxmlformats.org/officeDocument/2006/relationships/hyperlink" Id="rId22" Target="https://medium.com/@alexhill7001/9-free-azure-training-resources-582b37883a90" TargetMode="External" /><Relationship Type="http://schemas.openxmlformats.org/officeDocument/2006/relationships/hyperlink" Id="rId24" Target="https://www.microsoft.com/en-us/learning/azure-training-certification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2024-03-24T08:46:20Z</dcterms:created>
  <dcterms:modified xsi:type="dcterms:W3CDTF">2024-03-24T08:46:20Z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