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</w:t>
      </w:r>
      <w:r>
        <w:t xml:space="preserve"> </w:t>
      </w:r>
      <w:r>
        <w:rPr>
          <w:b/>
          <w:bCs/>
        </w:rPr>
        <w:t xml:space="preserve">technology</w:t>
      </w:r>
      <w:r>
        <w:t xml:space="preserve">, a</w:t>
      </w:r>
      <w:r>
        <w:t xml:space="preserve"> </w:t>
      </w:r>
      <w:r>
        <w:rPr>
          <w:b/>
          <w:bCs/>
        </w:rPr>
        <w:t xml:space="preserve">user interface (UI)</w:t>
      </w:r>
      <w:r>
        <w:t xml:space="preserve"> </w:t>
      </w:r>
      <w:r>
        <w:t xml:space="preserve">serves as the point of interaction between humans and devices, encompassing elements like display screens, keyboards, mice, and the overall appearance of desktops.</w:t>
      </w:r>
      <w:r>
        <w:t xml:space="preserve"> </w:t>
      </w:r>
      <w:hyperlink r:id="rId20">
        <w:r>
          <w:rPr>
            <w:rStyle w:val="Hyperlink"/>
          </w:rPr>
          <w:t xml:space="preserve">It facilitates user engagement with applications and websites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delve deeper into UI design: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Codecademy’s Introduction to UI and UX Design</w:t>
      </w:r>
      <w:r>
        <w:t xml:space="preserve">: This course covers UI/UX theory, methodologies, wireframing, and interactive prototypes using Figma.</w:t>
      </w:r>
      <w:r>
        <w:t xml:space="preserve"> </w:t>
      </w:r>
      <w:hyperlink r:id="rId20">
        <w:r>
          <w:rPr>
            <w:rStyle w:val="Hyperlink"/>
          </w:rPr>
          <w:t xml:space="preserve">It’s beginner-friendly and provides a certificate of completion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Learn here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Techopedia’s Definition of Graphical User Interface (GUI)</w:t>
        </w:r>
        <w:r>
          <w:rPr>
            <w:rStyle w:val="Hyperlink"/>
          </w:rPr>
          <w:t xml:space="preserve">: Understand how users interact with electronic devices through icons, menus, and visual indicators in this concise explanation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Read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TechTerms’ User Interface Definition</w:t>
        </w:r>
        <w:r>
          <w:rPr>
            <w:rStyle w:val="Hyperlink"/>
          </w:rPr>
          <w:t xml:space="preserve">: Learn about UI’s role in controlling software applications and hardware devices, providing a user-friendly experience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23">
        <w:r>
          <w:rPr>
            <w:rStyle w:val="Hyperlink"/>
          </w:rPr>
          <w:t xml:space="preserve">Explore here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CareerFoundry’s UI Design Short Course</w:t>
      </w:r>
      <w:r>
        <w:t xml:space="preserve">: Dive into UI basics, methodologies, and hands-on practice using Figma.</w:t>
      </w:r>
      <w:r>
        <w:t xml:space="preserve"> </w:t>
      </w:r>
      <w:hyperlink r:id="rId20">
        <w:r>
          <w:rPr>
            <w:rStyle w:val="Hyperlink"/>
          </w:rPr>
          <w:t xml:space="preserve">Gain skills for team collaboration and career advancement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hyperlink r:id="rId24">
        <w:r>
          <w:rPr>
            <w:rStyle w:val="Hyperlink"/>
          </w:rPr>
          <w:t xml:space="preserve">Access the course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FreeCodeCamp’s UI/UX Design Tutorial</w:t>
      </w:r>
      <w:r>
        <w:t xml:space="preserve">: From wireframes to prototypes, this tutorial walks you through the essentials using Figma.</w:t>
      </w:r>
      <w:r>
        <w:t xml:space="preserve"> </w:t>
      </w:r>
      <w:hyperlink r:id="rId20">
        <w:r>
          <w:rPr>
            <w:rStyle w:val="Hyperlink"/>
          </w:rPr>
          <w:t xml:space="preserve">Real-life tools and practical knowledge await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hyperlink r:id="rId25">
        <w:r>
          <w:rPr>
            <w:rStyle w:val="Hyperlink"/>
          </w:rPr>
          <w:t xml:space="preserve">Watch the tutorial</w:t>
        </w:r>
      </w:hyperlink>
    </w:p>
    <w:p>
      <w:pPr>
        <w:pStyle w:val="FirstParagraph"/>
      </w:pPr>
      <w:r>
        <w:t xml:space="preserve">Happy learning! 🚀🎨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areerfoundry.com/en/blog/ui-design/free-ui-design-courses/" TargetMode="External" /><Relationship Type="http://schemas.openxmlformats.org/officeDocument/2006/relationships/hyperlink" Id="rId23" Target="https://techterms.com/definition/user_interface" TargetMode="External" /><Relationship Type="http://schemas.openxmlformats.org/officeDocument/2006/relationships/hyperlink" Id="rId21" Target="https://www.codecademy.com/learn/intro-to-ui-ux" TargetMode="External" /><Relationship Type="http://schemas.openxmlformats.org/officeDocument/2006/relationships/hyperlink" Id="rId25" Target="https://www.freecodecamp.org/news/ui-ux-design-tutorial-from-zero-to-hero-with-wireframe-prototype-figma/" TargetMode="External" /><Relationship Type="http://schemas.openxmlformats.org/officeDocument/2006/relationships/hyperlink" Id="rId22" Target="https://www.techopedia.com/definition/5435/graphical-user-interface-gui" TargetMode="External" /><Relationship Type="http://schemas.openxmlformats.org/officeDocument/2006/relationships/hyperlink" Id="rId20" Target="https://www.techtarget.com/searchapparchitecture/definition/user-interface-U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areerfoundry.com/en/blog/ui-design/free-ui-design-courses/" TargetMode="External" /><Relationship Type="http://schemas.openxmlformats.org/officeDocument/2006/relationships/hyperlink" Id="rId23" Target="https://techterms.com/definition/user_interface" TargetMode="External" /><Relationship Type="http://schemas.openxmlformats.org/officeDocument/2006/relationships/hyperlink" Id="rId21" Target="https://www.codecademy.com/learn/intro-to-ui-ux" TargetMode="External" /><Relationship Type="http://schemas.openxmlformats.org/officeDocument/2006/relationships/hyperlink" Id="rId25" Target="https://www.freecodecamp.org/news/ui-ux-design-tutorial-from-zero-to-hero-with-wireframe-prototype-figma/" TargetMode="External" /><Relationship Type="http://schemas.openxmlformats.org/officeDocument/2006/relationships/hyperlink" Id="rId22" Target="https://www.techopedia.com/definition/5435/graphical-user-interface-gui" TargetMode="External" /><Relationship Type="http://schemas.openxmlformats.org/officeDocument/2006/relationships/hyperlink" Id="rId20" Target="https://www.techtarget.com/searchapparchitecture/definition/user-interface-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2024-03-24T08:46:56Z</dcterms:created>
  <dcterms:modified xsi:type="dcterms:W3CDTF">2024-03-24T08:46:56Z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