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 head of a singly linked-list. The list can be represented as:</w:t>
      </w:r>
    </w:p>
    <w:p>
      <w:pPr>
        <w:pStyle w:val="SourceCode"/>
      </w:pPr>
      <w:r>
        <w:rPr>
          <w:rStyle w:val="VerbatimChar"/>
        </w:rPr>
        <w:t xml:space="preserve">L0 → L1 → … → Ln - 1 → Ln</w:t>
      </w:r>
    </w:p>
    <w:p>
      <w:pPr>
        <w:pStyle w:val="FirstParagraph"/>
      </w:pPr>
      <w:r>
        <w:rPr>
          <w:i/>
          <w:iCs/>
        </w:rPr>
        <w:t xml:space="preserve">Reorder the list to be on the following form:</w:t>
      </w:r>
    </w:p>
    <w:p>
      <w:pPr>
        <w:pStyle w:val="SourceCode"/>
      </w:pPr>
      <w:r>
        <w:rPr>
          <w:rStyle w:val="VerbatimChar"/>
        </w:rPr>
        <w:t xml:space="preserve">L0 → Ln → L1 → Ln - 1 → L2 → Ln - 2 → …</w:t>
      </w:r>
    </w:p>
    <w:p>
      <w:pPr>
        <w:pStyle w:val="FirstParagraph"/>
      </w:pPr>
      <w:r>
        <w:t xml:space="preserve">You may not modify the values in the list's nodes. Only nodes themselves may be changed.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8060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04/reorder1linked-li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[1,2,3,4]</w:t>
      </w:r>
      <w:r>
        <w:br/>
      </w:r>
      <w:r>
        <w:rPr>
          <w:rStyle w:val="VerbatimChar"/>
        </w:rPr>
        <w:t xml:space="preserve">Output: [1,4,2,3]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09/reorder2-linked-list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</w:t>
      </w:r>
      <w:r>
        <w:br/>
      </w:r>
      <w:r>
        <w:rPr>
          <w:rStyle w:val="VerbatimChar"/>
        </w:rPr>
        <w:t xml:space="preserve">Output: [1,5,2,4,3]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[1,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2024-03-25T09:57:17Z</dcterms:created>
  <dcterms:modified xsi:type="dcterms:W3CDTF">2024-03-25T09:57:17Z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