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strings</w:t>
      </w:r>
      <w:r>
        <w:t xml:space="preserve"> </w:t>
      </w:r>
      <w:r>
        <w:rPr>
          <w:rStyle w:val="VerbatimChar"/>
        </w:rPr>
        <w:t xml:space="preserve">tokens</w:t>
      </w:r>
      <w:r>
        <w:t xml:space="preserve"> </w:t>
      </w:r>
      <w:r>
        <w:t xml:space="preserve">that represents an arithmetic expression in a</w:t>
      </w:r>
      <w:r>
        <w:t xml:space="preserve"> </w:t>
      </w:r>
      <w:hyperlink r:id="rId20">
        <w:r>
          <w:rPr>
            <w:rStyle w:val="Hyperlink"/>
          </w:rPr>
          <w:t xml:space="preserve">Reverse Polish Notation</w:t>
        </w:r>
      </w:hyperlink>
      <w:r>
        <w:t xml:space="preserve">.</w:t>
      </w:r>
    </w:p>
    <w:p>
      <w:pPr>
        <w:pStyle w:val="BodyText"/>
      </w:pPr>
      <w:r>
        <w:t xml:space="preserve">Evaluate the expression. Return</w:t>
      </w:r>
      <w:r>
        <w:t xml:space="preserve"> </w:t>
      </w:r>
      <w:r>
        <w:rPr>
          <w:i/>
          <w:iCs/>
        </w:rPr>
        <w:t xml:space="preserve">an integer that represents the value of the expression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that:</w:t>
      </w:r>
    </w:p>
    <w:p>
      <w:pPr>
        <w:pStyle w:val="Compact"/>
        <w:numPr>
          <w:ilvl w:val="0"/>
          <w:numId w:val="1001"/>
        </w:numPr>
      </w:pPr>
      <w:r>
        <w:t xml:space="preserve">The valid operators are</w:t>
      </w:r>
      <w:r>
        <w:t xml:space="preserve"> </w:t>
      </w:r>
      <w:r>
        <w:rPr>
          <w:rStyle w:val="VerbatimChar"/>
        </w:rPr>
        <w:t xml:space="preserve">'+'</w:t>
      </w:r>
      <w:r>
        <w:t xml:space="preserve">,</w:t>
      </w:r>
      <w:r>
        <w:t xml:space="preserve"> </w:t>
      </w:r>
      <w:r>
        <w:rPr>
          <w:rStyle w:val="VerbatimChar"/>
        </w:rPr>
        <w:t xml:space="preserve">'-'</w:t>
      </w:r>
      <w:r>
        <w:t xml:space="preserve">,</w:t>
      </w:r>
      <w:r>
        <w:t xml:space="preserve"> </w:t>
      </w:r>
      <w:r>
        <w:rPr>
          <w:rStyle w:val="VerbatimChar"/>
        </w:rPr>
        <w:t xml:space="preserve">'*'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'/'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Each operand may be an integer or another expression.</w:t>
      </w:r>
    </w:p>
    <w:p>
      <w:pPr>
        <w:pStyle w:val="Compact"/>
        <w:numPr>
          <w:ilvl w:val="0"/>
          <w:numId w:val="1001"/>
        </w:numPr>
      </w:pPr>
      <w:r>
        <w:t xml:space="preserve">The division between two integers always</w:t>
      </w:r>
      <w:r>
        <w:t xml:space="preserve"> </w:t>
      </w:r>
      <w:r>
        <w:rPr>
          <w:b/>
          <w:bCs/>
        </w:rPr>
        <w:t xml:space="preserve">truncates toward zero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There will not be any division by zero.</w:t>
      </w:r>
    </w:p>
    <w:p>
      <w:pPr>
        <w:pStyle w:val="Compact"/>
        <w:numPr>
          <w:ilvl w:val="0"/>
          <w:numId w:val="1001"/>
        </w:numPr>
      </w:pPr>
      <w:r>
        <w:t xml:space="preserve">The input represents a valid arithmetic expression in a reverse polish notation.</w:t>
      </w:r>
    </w:p>
    <w:p>
      <w:pPr>
        <w:pStyle w:val="Compact"/>
        <w:numPr>
          <w:ilvl w:val="0"/>
          <w:numId w:val="1001"/>
        </w:numPr>
      </w:pPr>
      <w:r>
        <w:t xml:space="preserve">The answer and all the intermediate calculations can be represented in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tokens = ["2","1","+","3","*"]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 ((2 + 1) * 3) = 9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tokens = ["4","13","5","/","+"]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(4 + (13 / 5)) = 6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tokens = ["10","6","9","3","+","-11","*","/","*","17","+","5","+"]</w:t>
      </w:r>
      <w:r>
        <w:br/>
      </w:r>
      <w:r>
        <w:rPr>
          <w:rStyle w:val="VerbatimChar"/>
        </w:rPr>
        <w:t xml:space="preserve">Output: 22</w:t>
      </w:r>
      <w:r>
        <w:br/>
      </w:r>
      <w:r>
        <w:rPr>
          <w:rStyle w:val="VerbatimChar"/>
        </w:rPr>
        <w:t xml:space="preserve">Explanation: ((10 * (6 / ((9 + 3) * -11))) + 17) + 5</w:t>
      </w:r>
      <w:r>
        <w:br/>
      </w:r>
      <w:r>
        <w:rPr>
          <w:rStyle w:val="VerbatimChar"/>
        </w:rPr>
        <w:t xml:space="preserve">= ((10 * (6 / (12 * -11))) + 17) + 5</w:t>
      </w:r>
      <w:r>
        <w:br/>
      </w:r>
      <w:r>
        <w:rPr>
          <w:rStyle w:val="VerbatimChar"/>
        </w:rPr>
        <w:t xml:space="preserve">= ((10 * (6 / -132)) + 17) + 5</w:t>
      </w:r>
      <w:r>
        <w:br/>
      </w:r>
      <w:r>
        <w:rPr>
          <w:rStyle w:val="VerbatimChar"/>
        </w:rPr>
        <w:t xml:space="preserve">= ((10 * 0) + 17) + 5</w:t>
      </w:r>
      <w:r>
        <w:br/>
      </w:r>
      <w:r>
        <w:rPr>
          <w:rStyle w:val="VerbatimChar"/>
        </w:rPr>
        <w:t xml:space="preserve">= (0 + 17) + 5</w:t>
      </w:r>
      <w:r>
        <w:br/>
      </w:r>
      <w:r>
        <w:rPr>
          <w:rStyle w:val="VerbatimChar"/>
        </w:rPr>
        <w:t xml:space="preserve">= 17 + 5</w:t>
      </w:r>
      <w:r>
        <w:br/>
      </w:r>
      <w:r>
        <w:rPr>
          <w:rStyle w:val="VerbatimChar"/>
        </w:rPr>
        <w:t xml:space="preserve">= 22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tokens.length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tokens[i]</w:t>
      </w:r>
      <w:r>
        <w:t xml:space="preserve"> </w:t>
      </w:r>
      <w:r>
        <w:t xml:space="preserve">is either an operator:</w:t>
      </w:r>
      <w:r>
        <w:t xml:space="preserve"> </w:t>
      </w:r>
      <w:r>
        <w:rPr>
          <w:rStyle w:val="VerbatimChar"/>
        </w:rPr>
        <w:t xml:space="preserve">"+"</w:t>
      </w:r>
      <w:r>
        <w:t xml:space="preserve">,</w:t>
      </w:r>
      <w:r>
        <w:t xml:space="preserve"> </w:t>
      </w:r>
      <w:r>
        <w:rPr>
          <w:rStyle w:val="VerbatimChar"/>
        </w:rPr>
        <w:t xml:space="preserve">"-"</w:t>
      </w:r>
      <w:r>
        <w:t xml:space="preserve">,</w:t>
      </w:r>
      <w:r>
        <w:t xml:space="preserve"> </w:t>
      </w:r>
      <w:r>
        <w:rPr>
          <w:rStyle w:val="VerbatimChar"/>
        </w:rPr>
        <w:t xml:space="preserve">"*"</w:t>
      </w:r>
      <w:r>
        <w:t xml:space="preserve">, or</w:t>
      </w:r>
      <w:r>
        <w:t xml:space="preserve"> </w:t>
      </w:r>
      <w:r>
        <w:rPr>
          <w:rStyle w:val="VerbatimChar"/>
        </w:rPr>
        <w:t xml:space="preserve">"/"</w:t>
      </w:r>
      <w:r>
        <w:t xml:space="preserve">, or an integer in the range</w:t>
      </w:r>
      <w:r>
        <w:t xml:space="preserve"> </w:t>
      </w:r>
      <w:r>
        <w:rPr>
          <w:rStyle w:val="VerbatimChar"/>
        </w:rPr>
        <w:t xml:space="preserve">[-200, 200]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n.wikipedia.org/wiki/Reverse_Polish_not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en.wikipedia.org/wiki/Reverse_Polish_not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2024-03-25T09:58:09Z</dcterms:created>
  <dcterms:modified xsi:type="dcterms:W3CDTF">2024-03-25T09:58:09Z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