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, find three integers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such that the sum is closest to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sum of the three integers</w:t>
      </w:r>
      <w:r>
        <w:t xml:space="preserve">.</w:t>
      </w:r>
    </w:p>
    <w:p>
      <w:pPr>
        <w:pStyle w:val="BodyText"/>
      </w:pPr>
      <w:r>
        <w:t xml:space="preserve">You may assume that each input would have exactly one solution.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[-1,2,1,-4], target = 1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sum that is closest to the target is 2. (-1 + 2 + 1 = 2).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[0,0,0], target = 1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 sum that is closest to the target is 0. (0 + 0 + 0 = 0).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3 &lt;= nums.length &lt;= 500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-1000 &lt;= nums[i]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target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2024-03-25T09:59:03Z</dcterms:created>
  <dcterms:modified xsi:type="dcterms:W3CDTF">2024-03-25T09:59:03Z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