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alternating sum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is defined as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elements at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indices</w:t>
      </w:r>
      <w:r>
        <w:t xml:space="preserve"> </w:t>
      </w:r>
      <w:r>
        <w:rPr>
          <w:b/>
          <w:bCs/>
        </w:rPr>
        <w:t xml:space="preserve">minus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elements at</w:t>
      </w:r>
      <w:r>
        <w:t xml:space="preserve"> </w:t>
      </w:r>
      <w:r>
        <w:rPr>
          <w:b/>
          <w:bCs/>
        </w:rPr>
        <w:t xml:space="preserve">odd</w:t>
      </w:r>
      <w:r>
        <w:t xml:space="preserve"> </w:t>
      </w:r>
      <w:r>
        <w:t xml:space="preserve">indices.</w:t>
      </w:r>
    </w:p>
    <w:p>
      <w:pPr>
        <w:pStyle w:val="Compact"/>
        <w:numPr>
          <w:ilvl w:val="0"/>
          <w:numId w:val="1001"/>
        </w:numPr>
      </w:pPr>
      <w:r>
        <w:t xml:space="preserve">For example, the alternating sum of</w:t>
      </w:r>
      <w:r>
        <w:t xml:space="preserve"> </w:t>
      </w:r>
      <w:r>
        <w:rPr>
          <w:rStyle w:val="VerbatimChar"/>
        </w:rPr>
        <w:t xml:space="preserve">[4,2,5,3]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(4 + 5) - (2 + 3) = 4</w:t>
      </w:r>
      <w:r>
        <w:t xml:space="preserve">.</w:t>
      </w:r>
    </w:p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alternating sum</w:t>
      </w:r>
      <w:r>
        <w:rPr>
          <w:i/>
          <w:iCs/>
        </w:rPr>
        <w:t xml:space="preserve"> </w:t>
      </w:r>
      <w:r>
        <w:rPr>
          <w:i/>
          <w:iCs/>
        </w:rPr>
        <w:t xml:space="preserve">of any subsequence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(after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reindexing</w:t>
      </w:r>
      <w:r>
        <w:rPr>
          <w:i/>
          <w:iCs/>
        </w:rPr>
        <w:t xml:space="preserve"> </w:t>
      </w:r>
      <w:r>
        <w:rPr>
          <w:i/>
          <w:iCs/>
        </w:rPr>
        <w:t xml:space="preserve">the elements of the subsequence)</w:t>
      </w:r>
      <w:r>
        <w:t xml:space="preserve">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an array is a new array generated from the original array by deleting some elements (possibly none) without changing the remaining elements' relative order. For example,</w:t>
      </w:r>
      <w:r>
        <w:t xml:space="preserve"> </w:t>
      </w:r>
      <w:r>
        <w:rPr>
          <w:rStyle w:val="VerbatimChar"/>
        </w:rPr>
        <w:t xml:space="preserve">[2,7,4]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[4,</w:t>
      </w:r>
      <w:r>
        <w:rPr>
          <w:rStyle w:val="VerbatimChar"/>
          <w:u w:val="single"/>
        </w:rPr>
        <w:t xml:space="preserve">2</w:t>
      </w:r>
      <w:r>
        <w:rPr>
          <w:rStyle w:val="VerbatimChar"/>
        </w:rPr>
        <w:t xml:space="preserve">,3,</w:t>
      </w:r>
      <w:r>
        <w:rPr>
          <w:rStyle w:val="VerbatimChar"/>
          <w:u w:val="single"/>
        </w:rPr>
        <w:t xml:space="preserve">7</w:t>
      </w:r>
      <w:r>
        <w:rPr>
          <w:rStyle w:val="VerbatimChar"/>
        </w:rPr>
        <w:t xml:space="preserve">,2,1,</w:t>
      </w:r>
      <w:r>
        <w:rPr>
          <w:rStyle w:val="VerbatimChar"/>
          <w:u w:val="single"/>
        </w:rPr>
        <w:t xml:space="preserve">4</w:t>
      </w:r>
      <w:r>
        <w:rPr>
          <w:rStyle w:val="VerbatimChar"/>
        </w:rPr>
        <w:t xml:space="preserve">]</w:t>
      </w:r>
      <w:r>
        <w:t xml:space="preserve"> </w:t>
      </w:r>
      <w:r>
        <w:t xml:space="preserve">(the underlined elements), while</w:t>
      </w:r>
      <w:r>
        <w:t xml:space="preserve"> </w:t>
      </w:r>
      <w:r>
        <w:rPr>
          <w:rStyle w:val="VerbatimChar"/>
        </w:rPr>
        <w:t xml:space="preserve">[2,4,2]</w:t>
      </w:r>
      <w:r>
        <w:t xml:space="preserve"> </w:t>
      </w:r>
      <w:r>
        <w:t xml:space="preserve">is not.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[4,2,5,3]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It is optimal to choose the subsequence [4,2,5] with alternating sum (4 + 5) - 2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[5,6,7,8]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It is optimal to choose the subsequence [8] with alternating sum 8.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[6,2,1,2,4,5]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It is optimal to choose the subsequence [6,1,5] with alternating sum (6 + 5) - 1 = 10.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2024-03-25T10:01:20Z</dcterms:created>
  <dcterms:modified xsi:type="dcterms:W3CDTF">2024-03-25T10:01:20Z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