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consisting of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integers.</w:t>
      </w:r>
    </w:p>
    <w:p>
      <w:pPr>
        <w:pStyle w:val="BodyText"/>
      </w:pPr>
      <w:r>
        <w:t xml:space="preserve">You can perform the following operation on the array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Choose any two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elements and</w:t>
      </w:r>
      <w:r>
        <w:t xml:space="preserve"> </w:t>
      </w:r>
      <w:r>
        <w:rPr>
          <w:b/>
          <w:bCs/>
        </w:rPr>
        <w:t xml:space="preserve">replace</w:t>
      </w:r>
      <w:r>
        <w:t xml:space="preserve"> </w:t>
      </w:r>
      <w:r>
        <w:t xml:space="preserve">them with their</w:t>
      </w:r>
      <w:r>
        <w:t xml:space="preserve"> </w:t>
      </w:r>
      <w:r>
        <w:rPr>
          <w:b/>
          <w:bCs/>
        </w:rPr>
        <w:t xml:space="preserve">sum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[1,</w:t>
      </w:r>
      <w:r>
        <w:rPr>
          <w:rStyle w:val="VerbatimChar"/>
          <w:u w:val="single"/>
        </w:rPr>
        <w:t xml:space="preserve">2,3</w:t>
      </w:r>
      <w:r>
        <w:rPr>
          <w:rStyle w:val="VerbatimChar"/>
        </w:rPr>
        <w:t xml:space="preserve">,1]</w:t>
      </w:r>
      <w:r>
        <w:t xml:space="preserve">, you can apply one operation to make it</w:t>
      </w:r>
      <w:r>
        <w:t xml:space="preserve"> </w:t>
      </w:r>
      <w:r>
        <w:rPr>
          <w:rStyle w:val="VerbatimChar"/>
        </w:rPr>
        <w:t xml:space="preserve">[1,5,1]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needed to turn the array into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palindrome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[4,3,2,1,2,3,1]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turn the array into a palindrome in 2 operations as follows:</w:t>
      </w:r>
      <w:r>
        <w:br/>
      </w:r>
      <w:r>
        <w:rPr>
          <w:rStyle w:val="VerbatimChar"/>
        </w:rPr>
        <w:t xml:space="preserve">- Apply the operation on the fourth and fifth element of the array, nums becomes equal to [4,3,2,3,3,1].</w:t>
      </w:r>
      <w:r>
        <w:br/>
      </w:r>
      <w:r>
        <w:rPr>
          <w:rStyle w:val="VerbatimChar"/>
        </w:rPr>
        <w:t xml:space="preserve">- Apply the operation on the fifth and sixth element of the array, nums becomes equal to [4,3,2,3,4].</w:t>
      </w:r>
      <w:r>
        <w:br/>
      </w:r>
      <w:r>
        <w:rPr>
          <w:rStyle w:val="VerbatimChar"/>
        </w:rPr>
        <w:t xml:space="preserve">The array [4,3,2,3,4] is a palindrome.</w:t>
      </w:r>
      <w:r>
        <w:br/>
      </w:r>
      <w:r>
        <w:rPr>
          <w:rStyle w:val="VerbatimChar"/>
        </w:rPr>
        <w:t xml:space="preserve">It can be shown that 2 is the minimum number of operations needed.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do the operation 3 times in any position, we obtain the array [10] at the end which is a palindrome.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2024-03-25T10:06:37Z</dcterms:created>
  <dcterms:modified xsi:type="dcterms:W3CDTF">2024-03-25T10:06:37Z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