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search tree and a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value, return</w:t>
      </w:r>
      <w:r>
        <w:t xml:space="preserve"> </w:t>
      </w:r>
      <w:r>
        <w:rPr>
          <w:i/>
          <w:iCs/>
        </w:rPr>
        <w:t xml:space="preserve">the value in the BST that is closest to the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If there are multiple answers, print the smallest.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7084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2/closest1-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[4,2,5,1,3], target = 3.714286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[1], target = 4.428571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target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2024-03-25T10:07:52Z</dcterms:created>
  <dcterms:modified xsi:type="dcterms:W3CDTF">2024-03-25T10:07:52Z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