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and two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dist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cost</w:t>
      </w:r>
      <w:r>
        <w:t xml:space="preserve"> </w:t>
      </w:r>
      <w:r>
        <w:t xml:space="preserve">of an array is the value of its</w:t>
      </w:r>
      <w:r>
        <w:t xml:space="preserve"> </w:t>
      </w:r>
      <w:r>
        <w:rPr>
          <w:b/>
          <w:bCs/>
        </w:rPr>
        <w:t xml:space="preserve">first</w:t>
      </w:r>
      <w:r>
        <w:t xml:space="preserve"> </w:t>
      </w:r>
      <w:r>
        <w:t xml:space="preserve">element. For example, the cost of</w:t>
      </w:r>
      <w:r>
        <w:t xml:space="preserve"> </w:t>
      </w:r>
      <w:r>
        <w:rPr>
          <w:rStyle w:val="VerbatimChar"/>
        </w:rPr>
        <w:t xml:space="preserve">[1,2,3]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while the cost of</w:t>
      </w:r>
      <w:r>
        <w:t xml:space="preserve"> </w:t>
      </w:r>
      <w:r>
        <w:rPr>
          <w:rStyle w:val="VerbatimChar"/>
        </w:rPr>
        <w:t xml:space="preserve">[3,4,1]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BodyText"/>
      </w:pPr>
      <w:r>
        <w:t xml:space="preserve">You need to divide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b/>
          <w:bCs/>
        </w:rPr>
        <w:t xml:space="preserve">disjoint contiguous</w:t>
      </w:r>
      <w:r>
        <w:t xml:space="preserve"> </w:t>
      </w:r>
    </w:p>
    <w:bookmarkStart w:id="20" w:name="headlessui-popover-button-:r16:"/>
    <w:p>
      <w:pPr>
        <w:pStyle w:val="BodyText"/>
      </w:pPr>
      <w:r>
        <w:t xml:space="preserve">subarrays</w:t>
      </w:r>
    </w:p>
    <w:bookmarkEnd w:id="20"/>
    <w:p>
      <w:pPr>
        <w:pStyle w:val="BodyText"/>
      </w:pPr>
      <w:r>
        <w:t xml:space="preserve">, such that the difference between the starting index of the</w:t>
      </w:r>
      <w:r>
        <w:t xml:space="preserve"> </w:t>
      </w:r>
      <w:r>
        <w:rPr>
          <w:b/>
          <w:bCs/>
        </w:rPr>
        <w:t xml:space="preserve">second</w:t>
      </w:r>
      <w:r>
        <w:t xml:space="preserve"> </w:t>
      </w:r>
      <w:r>
        <w:t xml:space="preserve">subarray and the starting index of the</w:t>
      </w:r>
      <w:r>
        <w:t xml:space="preserve"> </w:t>
      </w:r>
      <w:r>
        <w:rPr>
          <w:rStyle w:val="VerbatimChar"/>
        </w:rPr>
        <w:t xml:space="preserve">kth</w:t>
      </w:r>
      <w:r>
        <w:t xml:space="preserve"> </w:t>
      </w:r>
      <w:r>
        <w:t xml:space="preserve">subarray should be</w:t>
      </w:r>
      <w:r>
        <w:t xml:space="preserve"> </w:t>
      </w:r>
      <w:r>
        <w:rPr>
          <w:b/>
          <w:bCs/>
        </w:rPr>
        <w:t xml:space="preserve">less than or equal to</w:t>
      </w:r>
      <w:r>
        <w:t xml:space="preserve"> </w:t>
      </w:r>
      <w:r>
        <w:rPr>
          <w:rStyle w:val="VerbatimChar"/>
        </w:rPr>
        <w:t xml:space="preserve">dist</w:t>
      </w:r>
      <w:r>
        <w:t xml:space="preserve">. In other words, if you divide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into the subarrays</w:t>
      </w:r>
      <w:r>
        <w:t xml:space="preserve"> </w:t>
      </w:r>
      <w:r>
        <w:rPr>
          <w:rStyle w:val="VerbatimChar"/>
        </w:rPr>
        <w:t xml:space="preserve">nums[0..(i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- 1)], nums[i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..(i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- 1)], ..., nums[i</w:t>
      </w:r>
      <w:r>
        <w:rPr>
          <w:rStyle w:val="VerbatimChar"/>
          <w:vertAlign w:val="subscript"/>
        </w:rPr>
        <w:t xml:space="preserve">k-1</w:t>
      </w:r>
      <w:r>
        <w:rPr>
          <w:rStyle w:val="VerbatimChar"/>
        </w:rPr>
        <w:t xml:space="preserve">..(n - 1)]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bscript"/>
        </w:rPr>
        <w:t xml:space="preserve">k-1</w:t>
      </w:r>
      <w:r>
        <w:rPr>
          <w:rStyle w:val="VerbatimChar"/>
        </w:rPr>
        <w:t xml:space="preserve"> - i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&lt;= dist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possible sum of the cost of these</w:t>
      </w:r>
      <w:r>
        <w:t xml:space="preserve"> </w:t>
      </w:r>
      <w:r>
        <w:rPr>
          <w:i/>
          <w:iCs/>
        </w:rPr>
        <w:t xml:space="preserve">subarrays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[1,3,2,6,4,2], k = 3, dist = 3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best possible way to divide nums into 3 subarrays is: [1,3], [2,6,4], and [2]. This choice is valid because ik-1 - i1 is 5 - 2 = 3 which is equal to dist. The total cost is nums[0] + nums[2] + nums[5] which is 1 + 2 + 2 = 5.</w:t>
      </w:r>
      <w:r>
        <w:br/>
      </w:r>
      <w:r>
        <w:rPr>
          <w:rStyle w:val="VerbatimChar"/>
        </w:rPr>
        <w:t xml:space="preserve">It can be shown that there is no possible way to divide nums into 3 subarrays at a cost lower than 5.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[10,1,2,2,2,1], k = 4, dist = 3</w:t>
      </w:r>
      <w:r>
        <w:br/>
      </w:r>
      <w:r>
        <w:rPr>
          <w:rStyle w:val="VerbatimChar"/>
        </w:rPr>
        <w:t xml:space="preserve">Output: 15</w:t>
      </w:r>
      <w:r>
        <w:br/>
      </w:r>
      <w:r>
        <w:rPr>
          <w:rStyle w:val="VerbatimChar"/>
        </w:rPr>
        <w:t xml:space="preserve">Explanation: The best possible way to divide nums into 4 subarrays is: [10], [1], [2], and [2,2,1]. This choice is valid because ik-1 - i1 is 3 - 1 = 2 which is less than dist. The total cost is nums[0] + nums[1] + nums[2] + nums[3] which is 10 + 1 + 2 + 2 = 15.</w:t>
      </w:r>
      <w:r>
        <w:br/>
      </w:r>
      <w:r>
        <w:rPr>
          <w:rStyle w:val="VerbatimChar"/>
        </w:rPr>
        <w:t xml:space="preserve">The division [10], [1], [2,2,2], and [1] is not valid, because the difference between ik-1 and i1 is 5 - 1 = 4, which is greater than dist.</w:t>
      </w:r>
      <w:r>
        <w:br/>
      </w:r>
      <w:r>
        <w:rPr>
          <w:rStyle w:val="VerbatimChar"/>
        </w:rPr>
        <w:t xml:space="preserve">It can be shown that there is no possible way to divide nums into 4 subarrays at a cost lower than 15.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[10,8,18,9], k = 3, dist = 1</w:t>
      </w:r>
      <w:r>
        <w:br/>
      </w:r>
      <w:r>
        <w:rPr>
          <w:rStyle w:val="VerbatimChar"/>
        </w:rPr>
        <w:t xml:space="preserve">Output: 36</w:t>
      </w:r>
      <w:r>
        <w:br/>
      </w:r>
      <w:r>
        <w:rPr>
          <w:rStyle w:val="VerbatimChar"/>
        </w:rPr>
        <w:t xml:space="preserve">Explanation: The best possible way to divide nums into 4 subarrays is: [10], [8], and [18,9]. This choice is valid because ik-1 - i1 is 2 - 1 = 1 which is equal to dist.The total cost is nums[0] + nums[1] + nums[2] which is 10 + 8 + 18 = 36.</w:t>
      </w:r>
      <w:r>
        <w:br/>
      </w:r>
      <w:r>
        <w:rPr>
          <w:rStyle w:val="VerbatimChar"/>
        </w:rPr>
        <w:t xml:space="preserve">The division [10], [8,18], and [9] is not valid, because the difference between ik-1 and i1 is 3 - 1 = 2, which is greater than dist.</w:t>
      </w:r>
      <w:r>
        <w:br/>
      </w:r>
      <w:r>
        <w:rPr>
          <w:rStyle w:val="VerbatimChar"/>
        </w:rPr>
        <w:t xml:space="preserve">It can be shown that there is no possible way to divide nums into 3 subarrays at a cost lower than 36.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k &lt;=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 - 2 &lt;= dist &lt;= n - 2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2024-03-25T10:09:53Z</dcterms:created>
  <dcterms:modified xsi:type="dcterms:W3CDTF">2024-03-25T10:09:53Z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