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minimum number of moves required to make all array elements equal</w:t>
      </w:r>
      <w:r>
        <w:t xml:space="preserve">.</w:t>
      </w:r>
    </w:p>
    <w:p>
      <w:pPr>
        <w:pStyle w:val="BodyText"/>
      </w:pPr>
      <w:r>
        <w:t xml:space="preserve">In one move, you can increment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elements of the array by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Only three moves are needed (remember each move increments two elements):</w:t>
      </w:r>
      <w:r>
        <w:br/>
      </w:r>
      <w:r>
        <w:rPr>
          <w:rStyle w:val="VerbatimChar"/>
        </w:rPr>
        <w:t xml:space="preserve">[1,2,3]  =&gt;  [2,3,3]  =&gt;  [3,4,3]  =&gt;  [4,4,4]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[1,1,1]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t xml:space="preserve">The answer is guaranteed to fit in a</w:t>
      </w:r>
      <w:r>
        <w:t xml:space="preserve"> </w:t>
      </w:r>
      <w:r>
        <w:rPr>
          <w:b/>
          <w:bCs/>
        </w:rPr>
        <w:t xml:space="preserve">32-bit</w:t>
      </w:r>
      <w:r>
        <w:t xml:space="preserve"> </w:t>
      </w:r>
      <w:r>
        <w:t xml:space="preserve">integer.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2024-03-25T10:13:12Z</dcterms:created>
  <dcterms:modified xsi:type="dcterms:W3CDTF">2024-03-25T10:13:12Z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