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find</w:t>
      </w:r>
      <w:r>
        <w:t xml:space="preserve"> </w:t>
      </w:r>
      <w:r>
        <w:rPr>
          <w:i/>
          <w:iCs/>
        </w:rPr>
        <w:t xml:space="preserve">the smallest integer which has exactly the same digits existing in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and is greater in value than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 no such positive integer exists,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returned integer should fit in</w:t>
      </w:r>
      <w:r>
        <w:t xml:space="preserve"> </w:t>
      </w:r>
      <w:r>
        <w:rPr>
          <w:b/>
          <w:bCs/>
        </w:rPr>
        <w:t xml:space="preserve">32-bit integer</w:t>
      </w:r>
      <w:r>
        <w:t xml:space="preserve">, if there is a valid answer but it does not fit in</w:t>
      </w:r>
      <w:r>
        <w:t xml:space="preserve"> </w:t>
      </w:r>
      <w:r>
        <w:rPr>
          <w:b/>
          <w:bCs/>
        </w:rPr>
        <w:t xml:space="preserve">32-bit integer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12</w:t>
      </w:r>
      <w:r>
        <w:br/>
      </w:r>
      <w:r>
        <w:rPr>
          <w:rStyle w:val="VerbatimChar"/>
        </w:rPr>
        <w:t xml:space="preserve">Output: 21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21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2024-03-25T10:14:51Z</dcterms:created>
  <dcterms:modified xsi:type="dcterms:W3CDTF">2024-03-25T10:14:51Z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