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 long flowerbed in which some of the plots are planted, and some are not. However, flowers cannot be planted in</w:t>
      </w:r>
      <w:r>
        <w:t xml:space="preserve"> </w:t>
      </w:r>
      <w:r>
        <w:rPr>
          <w:b/>
          <w:bCs/>
        </w:rPr>
        <w:t xml:space="preserve">adjacent</w:t>
      </w:r>
      <w:r>
        <w:t xml:space="preserve"> </w:t>
      </w:r>
      <w:r>
        <w:t xml:space="preserve">plots.</w:t>
      </w:r>
    </w:p>
    <w:p>
      <w:pPr>
        <w:pStyle w:val="BodyText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flowerbed</w:t>
      </w:r>
      <w:r>
        <w:t xml:space="preserve"> </w:t>
      </w:r>
      <w:r>
        <w:t xml:space="preserve">containing</w:t>
      </w:r>
      <w:r>
        <w:t xml:space="preserve"> </w:t>
      </w:r>
      <w:r>
        <w:rPr>
          <w:rStyle w:val="VerbatimChar"/>
        </w:rPr>
        <w:t xml:space="preserve">0</w:t>
      </w:r>
      <w:r>
        <w:t xml:space="preserve">'s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's, where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means empty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means not empty, and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 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new flowers can be planted in the</w:t>
      </w:r>
      <w:r>
        <w:t xml:space="preserve"> </w:t>
      </w:r>
      <w:r>
        <w:rPr>
          <w:rStyle w:val="VerbatimChar"/>
        </w:rPr>
        <w:t xml:space="preserve">flowerbed</w:t>
      </w:r>
      <w:r>
        <w:t xml:space="preserve"> </w:t>
      </w:r>
      <w:r>
        <w:rPr>
          <w:i/>
          <w:iCs/>
        </w:rPr>
        <w:t xml:space="preserve">without violating the no-adjacent-flowers rule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flowerbed = [1,0,0,0,1], n = 1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flowerbed = [1,0,0,0,1], n = 2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flowerbed.length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flowerbed[i]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are no two adjacent flowers in</w:t>
      </w:r>
      <w:r>
        <w:t xml:space="preserve"> </w:t>
      </w:r>
      <w:r>
        <w:rPr>
          <w:rStyle w:val="VerbatimChar"/>
        </w:rPr>
        <w:t xml:space="preserve">flowerbed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 &lt;= flowerbed.length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2024-03-25T10:15:20Z</dcterms:created>
  <dcterms:modified xsi:type="dcterms:W3CDTF">2024-03-25T10:15:20Z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