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. We reorder the digits in any order (including the original order) such that the leading digit is not zero.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rPr>
          <w:i/>
          <w:iCs/>
        </w:rPr>
        <w:t xml:space="preserve">if and only if we can do this so that the resulting number is a power of two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true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10</w:t>
      </w:r>
      <w:r>
        <w:br/>
      </w:r>
      <w:r>
        <w:rPr>
          <w:rStyle w:val="VerbatimChar"/>
        </w:rPr>
        <w:t xml:space="preserve">Output: false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2024-03-25T10:20:43Z</dcterms:created>
  <dcterms:modified xsi:type="dcterms:W3CDTF">2024-03-25T10:20:43Z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