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AWS AppSync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 managed GraphQL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developers to connect their applications and services to data and events using secure, serverless, and high-performing GraphQL and Pub/Sub APIs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AWS AppSync: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AppSync Documentation</w:t>
        </w:r>
      </w:hyperlink>
      <w:r>
        <w:t xml:space="preserve">: Explore the official AWS documentation for detailed information on how to create and interact with data sources using GraphQL in your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What is AWS AppSync? | TechRadar</w:t>
        </w:r>
      </w:hyperlink>
      <w:r>
        <w:t xml:space="preserve">: This article provides an overview of AWS AppSync, explaining how it synchronizes data for web and mobile apps using GraphQL.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AppSync: Use Cases, Advantages &amp; Disadvantages - SNDK Corp</w:t>
        </w:r>
      </w:hyperlink>
      <w:r>
        <w:t xml:space="preserve">: Learn about the use cases and advantages of AWS AppSync, which acts as an adhesive connecting client-side applications with Amazon’s data sources.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Serverless Graphql Apis - AWS AppSync - AWS</w:t>
        </w:r>
      </w:hyperlink>
      <w:r>
        <w:t xml:space="preserve">: Discover how AWS AppSync enables you to create flexible APIs for secure data access, manipulation, and combination from multiple sources.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started: Creating your first GraphQL API</w:t>
        </w:r>
      </w:hyperlink>
      <w:r>
        <w:t xml:space="preserve">: If you’re new to GraphQL, this guide will help you create your first GraphQL API using AWS AppSync.</w:t>
      </w:r>
    </w:p>
    <w:p>
      <w:pPr>
        <w:pStyle w:val="FirstParagraph"/>
      </w:pPr>
      <w:r>
        <w:t xml:space="preserve">Happy learning!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appsync/" TargetMode="External" /><Relationship Type="http://schemas.openxmlformats.org/officeDocument/2006/relationships/hyperlink" Id="rId21" Target="https://docs.aws.amazon.com/appsync/" TargetMode="External" /><Relationship Type="http://schemas.openxmlformats.org/officeDocument/2006/relationships/hyperlink" Id="rId20" Target="https://docs.aws.amazon.com/appsync/latest/devguide/what-is-appsync.html" TargetMode="External" /><Relationship Type="http://schemas.openxmlformats.org/officeDocument/2006/relationships/hyperlink" Id="rId23" Target="https://www.sndkcorp.com/aws-appsync-quick-overview" TargetMode="External" /><Relationship Type="http://schemas.openxmlformats.org/officeDocument/2006/relationships/hyperlink" Id="rId22" Target="https://www.techradar.com/news/what-is-aws-appsyn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appsync/" TargetMode="External" /><Relationship Type="http://schemas.openxmlformats.org/officeDocument/2006/relationships/hyperlink" Id="rId21" Target="https://docs.aws.amazon.com/appsync/" TargetMode="External" /><Relationship Type="http://schemas.openxmlformats.org/officeDocument/2006/relationships/hyperlink" Id="rId20" Target="https://docs.aws.amazon.com/appsync/latest/devguide/what-is-appsync.html" TargetMode="External" /><Relationship Type="http://schemas.openxmlformats.org/officeDocument/2006/relationships/hyperlink" Id="rId23" Target="https://www.sndkcorp.com/aws-appsync-quick-overview" TargetMode="External" /><Relationship Type="http://schemas.openxmlformats.org/officeDocument/2006/relationships/hyperlink" Id="rId22" Target="https://www.techradar.com/news/what-is-aws-appsyn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2024-03-23T04:44:23Z</dcterms:created>
  <dcterms:modified xsi:type="dcterms:W3CDTF">2024-03-23T04:44:23Z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