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Azure AI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comprehensive suite of cloud-based artificial intelligence (AI) services that empowers developers to integrate cognitive intelligence into applications without requiring direct AI or data science expertise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five free reference links to learn more about Azure AI: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Azure AI Platform</w:t>
        </w:r>
      </w:hyperlink>
      <w:r>
        <w:t xml:space="preserve">: Explore the new Azure AI Advantage offer, discover Azure AI Studio, and reimagine your business with generative AI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Azure AI Services</w:t>
        </w:r>
      </w:hyperlink>
      <w:r>
        <w:t xml:space="preserve">: Learn about the cloud-based AI services that help developers build intelligent applications without specialized AI skills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Microsoft AI</w:t>
        </w:r>
      </w:hyperlink>
      <w:r>
        <w:t xml:space="preserve">: Dive into the robust framework for developing machine learning, conversational AI, data analytics, robotics, and more using Azure AI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Trusted AI Framework</w:t>
        </w:r>
      </w:hyperlink>
      <w:r>
        <w:t xml:space="preserve">: Understand how Azure AI is the most comprehensive, open, and trusted platform for enterprise AI solutions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Azure AI Services Documentation</w:t>
        </w:r>
      </w:hyperlink>
      <w:r>
        <w:t xml:space="preserve">: Explore out-of-the-box and customizable APIs and models to build intelligent apps with Azure AI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zure.microsoft.com/en-us/solutions/ai/" TargetMode="External" /><Relationship Type="http://schemas.openxmlformats.org/officeDocument/2006/relationships/hyperlink" Id="rId24" Target="https://learn.microsoft.com/en-us/azure/ai-services/" TargetMode="External" /><Relationship Type="http://schemas.openxmlformats.org/officeDocument/2006/relationships/hyperlink" Id="rId20" Target="https://learn.microsoft.com/en-us/azure/ai-services/what-are-ai-services" TargetMode="External" /><Relationship Type="http://schemas.openxmlformats.org/officeDocument/2006/relationships/hyperlink" Id="rId23" Target="https://news.microsoft.com/2023/04/04/azure-our-ai-platform/" TargetMode="External" /><Relationship Type="http://schemas.openxmlformats.org/officeDocument/2006/relationships/hyperlink" Id="rId21" Target="https://www.microsoft.com/en-us/ai/ai-platfor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zure.microsoft.com/en-us/solutions/ai/" TargetMode="External" /><Relationship Type="http://schemas.openxmlformats.org/officeDocument/2006/relationships/hyperlink" Id="rId24" Target="https://learn.microsoft.com/en-us/azure/ai-services/" TargetMode="External" /><Relationship Type="http://schemas.openxmlformats.org/officeDocument/2006/relationships/hyperlink" Id="rId20" Target="https://learn.microsoft.com/en-us/azure/ai-services/what-are-ai-services" TargetMode="External" /><Relationship Type="http://schemas.openxmlformats.org/officeDocument/2006/relationships/hyperlink" Id="rId23" Target="https://news.microsoft.com/2023/04/04/azure-our-ai-platform/" TargetMode="External" /><Relationship Type="http://schemas.openxmlformats.org/officeDocument/2006/relationships/hyperlink" Id="rId21" Target="https://www.microsoft.com/en-us/ai/ai-platf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2024-03-23T04:35:40Z</dcterms:created>
  <dcterms:modified xsi:type="dcterms:W3CDTF">2024-03-23T04:35:40Z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