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MapR Technologies</w:t>
      </w:r>
      <w:r>
        <w:t xml:space="preserve"> </w:t>
      </w:r>
      <w:r>
        <w:t xml:space="preserve">was a business software company headquartered in Santa Clara, California. Their software provided access to various data sources from a single computer cluster, including big data workloads such as</w:t>
      </w:r>
      <w:r>
        <w:t xml:space="preserve"> </w:t>
      </w:r>
      <w:r>
        <w:rPr>
          <w:b/>
          <w:bCs/>
        </w:rPr>
        <w:t xml:space="preserve">Apache Hadoop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, a distributed file system, a multi-model database management system, and event stream processing, combining analytics in real-time with operational applications.</w:t>
      </w:r>
      <w:r>
        <w:t xml:space="preserve"> </w:t>
      </w:r>
      <w:hyperlink r:id="rId20">
        <w:r>
          <w:rPr>
            <w:rStyle w:val="Hyperlink"/>
          </w:rPr>
          <w:t xml:space="preserve">MapR’s technology ran on both commodity hardware and public cloud computing services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MapR and related technologies: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MapR - Wikipedia</w:t>
        </w:r>
      </w:hyperlink>
      <w:r>
        <w:t xml:space="preserve">: This Wikipedia page provides an overview of MapR, its history, products, and contributions to the Apache Hadoop ecosystem.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MapR Technologies Company Profile</w:t>
        </w:r>
      </w:hyperlink>
      <w:r>
        <w:t xml:space="preserve">: Explore MapR’s data platform for AI and analytics, which enables users to store, manage, process, and analyze data from various sources.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HPE Relaunches MapR Tech as Data Fabric Offering</w:t>
        </w:r>
      </w:hyperlink>
      <w:r>
        <w:t xml:space="preserve">: Learn about MapR’s innovative approach to combining storage mechanisms into a single entity accessible from a global namespace.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MapR Clarity for Data Warehouse Optimization and Modernization</w:t>
        </w:r>
      </w:hyperlink>
      <w:r>
        <w:t xml:space="preserve">: Discover how MapR addresses data complexities for high-scale and mission-critical distributed processing, from the cloud to the edge.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 sun sets on the big-data era: HPE to acquire MapR’s assets</w:t>
        </w:r>
        <w:r>
          <w:rPr>
            <w:rStyle w:val="Hyperlink"/>
          </w:rPr>
          <w:t xml:space="preserve">: Read about Hewlett Packard Enterprise’s acquisition of MapR’s business assets and the evolution of big data technologies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MapR and related technologies!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explore.mapr.com/dwo" TargetMode="External" /><Relationship Type="http://schemas.openxmlformats.org/officeDocument/2006/relationships/hyperlink" Id="rId21" Target="https://craft.co/mapr-technologies" TargetMode="External" /><Relationship Type="http://schemas.openxmlformats.org/officeDocument/2006/relationships/hyperlink" Id="rId20" Target="https://en.wikipedia.org/wiki/MapR" TargetMode="External" /><Relationship Type="http://schemas.openxmlformats.org/officeDocument/2006/relationships/hyperlink" Id="rId22" Target="https://www.datanami.com/2022/06/28/hpe-relaunches-mapr-tech-as-data-fabric-offer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explore.mapr.com/dwo" TargetMode="External" /><Relationship Type="http://schemas.openxmlformats.org/officeDocument/2006/relationships/hyperlink" Id="rId21" Target="https://craft.co/mapr-technologies" TargetMode="External" /><Relationship Type="http://schemas.openxmlformats.org/officeDocument/2006/relationships/hyperlink" Id="rId20" Target="https://en.wikipedia.org/wiki/MapR" TargetMode="External" /><Relationship Type="http://schemas.openxmlformats.org/officeDocument/2006/relationships/hyperlink" Id="rId22" Target="https://www.datanami.com/2022/06/28/hpe-relaunches-mapr-tech-as-data-fabric-offer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2024-03-23T04:49:55Z</dcterms:created>
  <dcterms:modified xsi:type="dcterms:W3CDTF">2024-03-23T04:49:55Z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