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Kubernete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7cad501cd0f7ec5bf4b92f79f7e4cfc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57675" cy="1819174"/>
            <wp:effectExtent b="0" l="0" r="0" t="0"/>
            <wp:docPr descr="Kubernete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7cad501cd0f7ec5bf4b92f79f7e4cfc&amp;pid=cdx&amp;w=193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75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Let’s dive into Kubernetes containers and provide you with some free learning resources.</w:t>
      </w:r>
    </w:p>
    <w:p>
      <w:pPr>
        <w:pStyle w:val="BodyText"/>
      </w:pPr>
      <w:r>
        <w:rPr>
          <w:b/>
          <w:bCs/>
        </w:rPr>
        <w:t xml:space="preserve">Kubernetes Containers in One Sentence: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container</w:t>
      </w:r>
      <w:r>
        <w:t xml:space="preserve"> </w:t>
      </w:r>
      <w:r>
        <w:t xml:space="preserve">in Kubernetes is a self-contained package that includes an application along with its dependencies (such as code, runtime, and system libraries), allowing it to run consistently across different environments.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Kubernetes and containers: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Kubernetes Basics</w:t>
        </w:r>
      </w:hyperlink>
      <w:r>
        <w:t xml:space="preserve">: This interactive tutorial helps you understand the Kubernetes system and explore basic features.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Introduction to Kubernetes (edX)</w:t>
      </w:r>
      <w:r>
        <w:t xml:space="preserve">: A comprehensive course covering Kubernetes fundamentals.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Civo Academy</w:t>
        </w:r>
      </w:hyperlink>
      <w:r>
        <w:t xml:space="preserve">: Over 50 video guides and tutorials to help you navigate Kubernetes, from understanding containers to launching and scaling clusters.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Geekflare’s Kubernetes Tutorials</w:t>
        </w:r>
      </w:hyperlink>
      <w:r>
        <w:t xml:space="preserve">: Offers hands-on tutorials for beginners and more advanced learners.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KubeAcademy by VMware</w:t>
      </w:r>
      <w:r>
        <w:t xml:space="preserve">: A collection of video lessons to get you started with Kubernetes.</w:t>
      </w:r>
    </w:p>
    <w:p>
      <w:pPr>
        <w:pStyle w:val="FirstParagraph"/>
      </w:pPr>
      <w:r>
        <w:t xml:space="preserve">Feel free to explore these resources and enhance your understanding of Kubernetes and container orchestration! 🚀🌟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geekflare.com/learn-kubernetes/" TargetMode="External" /><Relationship Type="http://schemas.openxmlformats.org/officeDocument/2006/relationships/hyperlink" Id="rId26" Target="https://kubernetes.io/docs/tutorials/" TargetMode="External" /><Relationship Type="http://schemas.openxmlformats.org/officeDocument/2006/relationships/hyperlink" Id="rId27" Target="https://www.civo.com/acade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eekflare.com/learn-kubernetes/" TargetMode="External" /><Relationship Type="http://schemas.openxmlformats.org/officeDocument/2006/relationships/hyperlink" Id="rId26" Target="https://kubernetes.io/docs/tutorials/" TargetMode="External" /><Relationship Type="http://schemas.openxmlformats.org/officeDocument/2006/relationships/hyperlink" Id="rId27" Target="https://www.civo.com/acade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2024-03-23T04:30:14Z</dcterms:created>
  <dcterms:modified xsi:type="dcterms:W3CDTF">2024-03-23T04:30:14Z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