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IBM DataStage</w:t>
      </w:r>
      <w:r>
        <w:t xml:space="preserve"> </w:t>
      </w:r>
      <w:r>
        <w:t xml:space="preserve">is an industry-leading data integration tool that facilitates the design, development, and execution of jobs for moving and transforming data.</w:t>
      </w:r>
      <w:r>
        <w:t xml:space="preserve"> </w:t>
      </w:r>
      <w:hyperlink r:id="rId20">
        <w:r>
          <w:rPr>
            <w:rStyle w:val="Hyperlink"/>
          </w:rPr>
          <w:t xml:space="preserve">It supports both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extract, transform, and load (ETL)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extract, load, and transform (ELT)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patterns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DataStage: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 DataStage Product Page</w:t>
        </w:r>
      </w:hyperlink>
      <w:r>
        <w:t xml:space="preserve">: Explore detailed information about DataStage, including features, benefits, and deployment options.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DataStage Tutorial for Beginners</w:t>
        </w:r>
      </w:hyperlink>
      <w:r>
        <w:t xml:space="preserve">: A beginner-friendly tutorial covering the basics of DataStage, shared components, and runtime architecture.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Techopedia Definition of DataStage</w:t>
        </w:r>
      </w:hyperlink>
      <w:r>
        <w:t xml:space="preserve">: Understand DataStage as an ETL tool that extracts, transforms, and loads data using graphical notations.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IBM Cloud Pak for Data</w:t>
      </w:r>
      <w:r>
        <w:t xml:space="preserve">: Learn about the cloud-native insight platform that includes DataStage as an add-on or service.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IBM Knowledge Center - DataStage Documentation</w:t>
      </w:r>
      <w:r>
        <w:t xml:space="preserve">: Access official documentation for DataStage, covering various aspects of data integration and orchestration.</w:t>
      </w:r>
    </w:p>
    <w:p>
      <w:pPr>
        <w:pStyle w:val="FirstParagraph"/>
      </w:pPr>
      <w:r>
        <w:t xml:space="preserve">Feel free to explore these resources to enhance your understanding of DataStage!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uru99.com/datastage-tutorial.html" TargetMode="External" /><Relationship Type="http://schemas.openxmlformats.org/officeDocument/2006/relationships/hyperlink" Id="rId20" Target="https://www.ibm.com/products/datastage" TargetMode="External" /><Relationship Type="http://schemas.openxmlformats.org/officeDocument/2006/relationships/hyperlink" Id="rId22" Target="https://www.techopedia.com/definition/18710/datastage-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guru99.com/datastage-tutorial.html" TargetMode="External" /><Relationship Type="http://schemas.openxmlformats.org/officeDocument/2006/relationships/hyperlink" Id="rId20" Target="https://www.ibm.com/products/datastage" TargetMode="External" /><Relationship Type="http://schemas.openxmlformats.org/officeDocument/2006/relationships/hyperlink" Id="rId22" Target="https://www.techopedia.com/definition/18710/datastage-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2024-03-23T04:45:52Z</dcterms:created>
  <dcterms:modified xsi:type="dcterms:W3CDTF">2024-03-23T04:45:52Z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