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ynatrac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xpaL8etq2h9qqHG9HhFJVGGC3yAEIvEYEX2Ue2_6UuM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Dynatrac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xpaL8etq2h9qqHG9HhFJVGGC3yAEIvEYEX2Ue2_6UuM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Dynatrace</w:t>
      </w:r>
      <w:r>
        <w:t xml:space="preserve"> </w:t>
      </w:r>
      <w:r>
        <w:t xml:space="preserve">is a revolutionary platform that delivers</w:t>
      </w:r>
      <w:r>
        <w:t xml:space="preserve"> </w:t>
      </w:r>
      <w:r>
        <w:rPr>
          <w:b/>
          <w:bCs/>
        </w:rPr>
        <w:t xml:space="preserve">analytics and automation</w:t>
      </w:r>
      <w:r>
        <w:t xml:space="preserve"> </w:t>
      </w:r>
      <w:r>
        <w:t xml:space="preserve">for unified observability and security. It combines predictive AI, causal AI, and generative AI to empower DevSecOps, break down team silos, and proactively prevent issues before they affect end users.</w:t>
      </w:r>
      <w:r>
        <w:t xml:space="preserve"> </w:t>
      </w:r>
      <w:hyperlink r:id="rId26">
        <w:r>
          <w:rPr>
            <w:rStyle w:val="Hyperlink"/>
          </w:rPr>
          <w:t xml:space="preserve">Dynatrace is purpose-built for a wide range of use cases, including infrastructure observability, application observability, application security, digital experience monitoring, business analytics, and more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Dynatrace: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Dynatrace University</w:t>
        </w:r>
      </w:hyperlink>
      <w:r>
        <w:t xml:space="preserve">: Access best-in-class training, on-demand learning, live training sessions, and certifications from Dynatrace experts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Dynatrace Learning Labs</w:t>
        </w:r>
      </w:hyperlink>
      <w:r>
        <w:t xml:space="preserve">: Explore interactive demos, self-guided microlearning labs, and virtual hands-on workshops to enhance your skills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eBooks</w:t>
        </w:r>
      </w:hyperlink>
      <w:r>
        <w:t xml:space="preserve">: Dive into informative eBooks covering topics like observability, DevSecOps, and achieving zero trust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Dynatrace Free Trial resources</w:t>
        </w:r>
      </w:hyperlink>
      <w:r>
        <w:t xml:space="preserve">: Learn how to get started with Dynatrace Application Security and access additional resources related to the free trial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Dynatrace Docs</w:t>
        </w:r>
      </w:hyperlink>
      <w:r>
        <w:t xml:space="preserve">: Explore detailed documentation on what Dynatrace is, its benefits, and how it works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Dynatrace!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docs.dynatrace.com/docs/get-started" TargetMode="External" /><Relationship Type="http://schemas.openxmlformats.org/officeDocument/2006/relationships/hyperlink" Id="rId26" Target="https://docs.dynatrace.com/docs/get-started/what-is-dynatrace" TargetMode="External" /><Relationship Type="http://schemas.openxmlformats.org/officeDocument/2006/relationships/hyperlink" Id="rId28" Target="https://learn.dynatracelabs.com/" TargetMode="External" /><Relationship Type="http://schemas.openxmlformats.org/officeDocument/2006/relationships/hyperlink" Id="rId27" Target="https://university.dynatrace.com/" TargetMode="External" /><Relationship Type="http://schemas.openxmlformats.org/officeDocument/2006/relationships/hyperlink" Id="rId29" Target="https://www.dynatrace.com/resource-center/ebooks" TargetMode="External" /><Relationship Type="http://schemas.openxmlformats.org/officeDocument/2006/relationships/hyperlink" Id="rId30" Target="https://www.dynatrace.com/trial/resourc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dynatrace.com/docs/get-started" TargetMode="External" /><Relationship Type="http://schemas.openxmlformats.org/officeDocument/2006/relationships/hyperlink" Id="rId26" Target="https://docs.dynatrace.com/docs/get-started/what-is-dynatrace" TargetMode="External" /><Relationship Type="http://schemas.openxmlformats.org/officeDocument/2006/relationships/hyperlink" Id="rId28" Target="https://learn.dynatracelabs.com/" TargetMode="External" /><Relationship Type="http://schemas.openxmlformats.org/officeDocument/2006/relationships/hyperlink" Id="rId27" Target="https://university.dynatrace.com/" TargetMode="External" /><Relationship Type="http://schemas.openxmlformats.org/officeDocument/2006/relationships/hyperlink" Id="rId29" Target="https://www.dynatrace.com/resource-center/ebooks" TargetMode="External" /><Relationship Type="http://schemas.openxmlformats.org/officeDocument/2006/relationships/hyperlink" Id="rId30" Target="https://www.dynatrace.com/trial/resourc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2024-03-23T04:41:29Z</dcterms:created>
  <dcterms:modified xsi:type="dcterms:W3CDTF">2024-03-23T04:41:29Z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