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Siebel</w:t>
      </w:r>
      <w:r>
        <w:t xml:space="preserve"> </w:t>
      </w:r>
      <w:r>
        <w:t xml:space="preserve">is a comprehensive</w:t>
      </w:r>
      <w:r>
        <w:t xml:space="preserve"> </w:t>
      </w:r>
      <w:r>
        <w:rPr>
          <w:b/>
          <w:bCs/>
        </w:rPr>
        <w:t xml:space="preserve">customer relationship management (CRM)</w:t>
      </w:r>
      <w:r>
        <w:t xml:space="preserve"> </w:t>
      </w:r>
      <w:r>
        <w:t xml:space="preserve">solution offered by</w:t>
      </w:r>
      <w:r>
        <w:t xml:space="preserve"> </w:t>
      </w:r>
      <w:r>
        <w:rPr>
          <w:b/>
          <w:bCs/>
        </w:rPr>
        <w:t xml:space="preserve">Oracle</w:t>
      </w:r>
      <w:r>
        <w:t xml:space="preserve">. It boasts unrivaled customization and integration capabilities, an open architecture for personalized user experiences, and can be deployed either on-premises or in the cloud.</w:t>
      </w:r>
      <w:r>
        <w:t xml:space="preserve"> </w:t>
      </w:r>
      <w:hyperlink r:id="rId20">
        <w:r>
          <w:rPr>
            <w:rStyle w:val="Hyperlink"/>
          </w:rPr>
          <w:t xml:space="preserve">It plays a pivotal role in Oracle’s customer experience (CX) and industry solution strategy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Siebel: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Oracle Siebel CRM</w:t>
        </w:r>
      </w:hyperlink>
      <w:r>
        <w:t xml:space="preserve">: Explore the official Oracle page for Siebel CRM, which provides detailed information about its features, deployment options, and industry solutions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Siebel Systems on Wikipedia</w:t>
        </w:r>
      </w:hyperlink>
      <w:r>
        <w:t xml:space="preserve">: Learn about the history and background of Siebel Systems, the company behind Siebel CRM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Siebel Institute of Technology</w:t>
        </w:r>
      </w:hyperlink>
      <w:r>
        <w:t xml:space="preserve">: Discover the Siebel Institute, a vocational college focused on brewing science, founded by chemist John Ewald Siebel in 1868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Oracle University - Siebel Training and Certification</w:t>
        </w:r>
      </w:hyperlink>
      <w:r>
        <w:t xml:space="preserve">: Access free training resources and certification materials to enhance your understanding of Siebel CRM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Industries Using Siebel CRM</w:t>
        </w:r>
      </w:hyperlink>
      <w:r>
        <w:t xml:space="preserve">: Dive into industry-specific use cases and best practices for implementing Siebel CRM across various sectors, including financial services, communications, high tech, and more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ducation.oracle.com/applications/siebel/pFamily_27" TargetMode="External" /><Relationship Type="http://schemas.openxmlformats.org/officeDocument/2006/relationships/hyperlink" Id="rId22" Target="https://en.wikipedia.org/wiki/Siebel_Institute" TargetMode="External" /><Relationship Type="http://schemas.openxmlformats.org/officeDocument/2006/relationships/hyperlink" Id="rId21" Target="https://en.wikipedia.org/wiki/Siebel_Systems" TargetMode="External" /><Relationship Type="http://schemas.openxmlformats.org/officeDocument/2006/relationships/hyperlink" Id="rId20" Target="https://www.oracle.com/cx/siebe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education.oracle.com/applications/siebel/pFamily_27" TargetMode="External" /><Relationship Type="http://schemas.openxmlformats.org/officeDocument/2006/relationships/hyperlink" Id="rId22" Target="https://en.wikipedia.org/wiki/Siebel_Institute" TargetMode="External" /><Relationship Type="http://schemas.openxmlformats.org/officeDocument/2006/relationships/hyperlink" Id="rId21" Target="https://en.wikipedia.org/wiki/Siebel_Systems" TargetMode="External" /><Relationship Type="http://schemas.openxmlformats.org/officeDocument/2006/relationships/hyperlink" Id="rId20" Target="https://www.oracle.com/cx/siebe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2024-03-23T04:53:51Z</dcterms:created>
  <dcterms:modified xsi:type="dcterms:W3CDTF">2024-03-23T04:53:51Z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