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JAX</w:t>
      </w:r>
      <w:r>
        <w:t xml:space="preserve"> </w:t>
      </w:r>
      <w:r>
        <w:t xml:space="preserve">is a Python library designed for high-performance machine learning research. It combines the power of</w:t>
      </w:r>
      <w:r>
        <w:t xml:space="preserve"> </w:t>
      </w:r>
      <w:r>
        <w:rPr>
          <w:b/>
          <w:bCs/>
        </w:rPr>
        <w:t xml:space="preserve">NumPy</w:t>
      </w:r>
      <w:r>
        <w:t xml:space="preserve"> </w:t>
      </w:r>
      <w:r>
        <w:t xml:space="preserve">with automatic differentiation and can run on CPUs, GPUs, and TPUs. Here are some free resources to learn more about JAX: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JAX Quickstart</w:t>
        </w:r>
      </w:hyperlink>
      <w:r>
        <w:t xml:space="preserve">: A comprehensive guide that covers the basics of JAX, including automatic differentiation and GPU acceleration.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JAX Guide on Kaggle</w:t>
        </w:r>
      </w:hyperlink>
      <w:r>
        <w:t xml:space="preserve">: Practical tutorials and examples for using JAX in machine learning projects.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Deep Learning with JAX and Flax</w:t>
        </w:r>
      </w:hyperlink>
      <w:r>
        <w:t xml:space="preserve">: An interactive course that explores JAX and its ecosystem, including Flax.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Introduction to JAX and Deep Learning</w:t>
        </w:r>
      </w:hyperlink>
      <w:r>
        <w:t xml:space="preserve">: Learn about JAX’s features, autograd, vectorization,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Awesome JAX</w:t>
        </w:r>
      </w:hyperlink>
      <w:r>
        <w:t xml:space="preserve">: A curated list of JAX libraries, projects, and resources on GitHub.</w:t>
      </w:r>
    </w:p>
    <w:p>
      <w:pPr>
        <w:pStyle w:val="FirstParagraph"/>
      </w:pPr>
      <w:r>
        <w:t xml:space="preserve">Feel free to explore these resources to dive deeper into JAX and accelerate your machine learning work!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2cholas/awesome-jax" TargetMode="External" /><Relationship Type="http://schemas.openxmlformats.org/officeDocument/2006/relationships/hyperlink" Id="rId20" Target="https://jax.readthedocs.io/en/latest/notebooks/quickstart.html" TargetMode="External" /><Relationship Type="http://schemas.openxmlformats.org/officeDocument/2006/relationships/hyperlink" Id="rId22" Target="https://www.educative.io/courses/deep-learning-with-jax-and-flax" TargetMode="External" /><Relationship Type="http://schemas.openxmlformats.org/officeDocument/2006/relationships/hyperlink" Id="rId23" Target="https://www.educative.io/courses/intro-jax-deep-learning" TargetMode="External" /><Relationship Type="http://schemas.openxmlformats.org/officeDocument/2006/relationships/hyperlink" Id="rId21" Target="https://www.kaggle.com/learn-guide/ja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n2cholas/awesome-jax" TargetMode="External" /><Relationship Type="http://schemas.openxmlformats.org/officeDocument/2006/relationships/hyperlink" Id="rId20" Target="https://jax.readthedocs.io/en/latest/notebooks/quickstart.html" TargetMode="External" /><Relationship Type="http://schemas.openxmlformats.org/officeDocument/2006/relationships/hyperlink" Id="rId22" Target="https://www.educative.io/courses/deep-learning-with-jax-and-flax" TargetMode="External" /><Relationship Type="http://schemas.openxmlformats.org/officeDocument/2006/relationships/hyperlink" Id="rId23" Target="https://www.educative.io/courses/intro-jax-deep-learning" TargetMode="External" /><Relationship Type="http://schemas.openxmlformats.org/officeDocument/2006/relationships/hyperlink" Id="rId21" Target="https://www.kaggle.com/learn-guide/ja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2024-03-23T04:32:29Z</dcterms:created>
  <dcterms:modified xsi:type="dcterms:W3CDTF">2024-03-23T04:32:29Z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