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SonarCloud</w:t>
      </w:r>
      <w:r>
        <w:t xml:space="preserve"> </w:t>
      </w:r>
      <w:r>
        <w:t xml:space="preserve">is a cloud-based code analysis service designed to detect coding issues in</w:t>
      </w:r>
      <w:r>
        <w:t xml:space="preserve"> </w:t>
      </w:r>
      <w:r>
        <w:rPr>
          <w:b/>
          <w:bCs/>
        </w:rPr>
        <w:t xml:space="preserve">30+ languages, frameworks, and IaC platforms</w:t>
      </w:r>
      <w:r>
        <w:t xml:space="preserve">.</w:t>
      </w:r>
      <w:r>
        <w:t xml:space="preserve"> </w:t>
      </w:r>
      <w:hyperlink r:id="rId20">
        <w:r>
          <w:rPr>
            <w:rStyle w:val="Hyperlink"/>
          </w:rPr>
          <w:t xml:space="preserve">It integrates directly with your CI pipeline or supported DevOps platforms, checking your code against an extensive set of rules covering attributes like maintainability, reliability, and security on each merge or pull request</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SonarCloud:</w:t>
      </w:r>
    </w:p>
    <w:p>
      <w:pPr>
        <w:pStyle w:val="Compact"/>
        <w:numPr>
          <w:ilvl w:val="0"/>
          <w:numId w:val="1001"/>
        </w:numPr>
      </w:pPr>
      <w:hyperlink r:id="rId20">
        <w:r>
          <w:rPr>
            <w:rStyle w:val="Hyperlink"/>
            <w:b/>
            <w:bCs/>
          </w:rPr>
          <w:t xml:space="preserve">SonarCloud Documentation</w:t>
        </w:r>
      </w:hyperlink>
      <w:hyperlink r:id="rId20">
        <w:r>
          <w:rPr>
            <w:rStyle w:val="Hyperlink"/>
          </w:rPr>
          <w:t xml:space="preserve">: Explore detailed documentation on SonarCloud, including how it works, language-specific analyzers, and best practices</w:t>
        </w:r>
      </w:hyperlink>
      <w:hyperlink r:id="rId20">
        <w:r>
          <w:rPr>
            <w:rStyle w:val="Hyperlink"/>
            <w:vertAlign w:val="superscript"/>
          </w:rPr>
          <w:t xml:space="preserve">1</w:t>
        </w:r>
      </w:hyperlink>
      <w:r>
        <w:t xml:space="preserve">.</w:t>
      </w:r>
    </w:p>
    <w:p>
      <w:pPr>
        <w:pStyle w:val="Compact"/>
        <w:numPr>
          <w:ilvl w:val="0"/>
          <w:numId w:val="1001"/>
        </w:numPr>
      </w:pPr>
      <w:hyperlink r:id="rId21">
        <w:r>
          <w:rPr>
            <w:rStyle w:val="Hyperlink"/>
            <w:b/>
            <w:bCs/>
          </w:rPr>
          <w:t xml:space="preserve">Integrating SonarCloud with GitHub</w:t>
        </w:r>
      </w:hyperlink>
      <w:hyperlink r:id="rId20">
        <w:r>
          <w:rPr>
            <w:rStyle w:val="Hyperlink"/>
          </w:rPr>
          <w:t xml:space="preserve">: Learn how to integrate SonarCloud with GitHub for continuous code quality and security checks</w:t>
        </w:r>
      </w:hyperlink>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Pros and Cons of SonarCloud 2024 on TrustRadius</w:t>
        </w:r>
      </w:hyperlink>
      <w:hyperlink r:id="rId20">
        <w:r>
          <w:rPr>
            <w:rStyle w:val="Hyperlink"/>
          </w:rPr>
          <w:t xml:space="preserve">: Discover the advantages and limitations of SonarCloud as a cloud-based alternative to SonarQube</w:t>
        </w:r>
      </w:hyperlink>
      <w:hyperlink r:id="rId22">
        <w:r>
          <w:rPr>
            <w:rStyle w:val="Hyperlink"/>
            <w:vertAlign w:val="superscript"/>
          </w:rPr>
          <w:t xml:space="preserve">3</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sonarsource.com/sonarcloud/" TargetMode="External" /><Relationship Type="http://schemas.openxmlformats.org/officeDocument/2006/relationships/hyperlink" Id="rId21" Target="https://www.sonarsource.com/learn/integrating-sonarcloud-with-github/" TargetMode="External" /><Relationship Type="http://schemas.openxmlformats.org/officeDocument/2006/relationships/hyperlink" Id="rId22" Target="https://www.trustradius.com/products/sonarcloud/reviews?qs=pros-and-cons" TargetMode="External" /></Relationships>
</file>

<file path=word/_rels/footnotes.xml.rels><?xml version="1.0" encoding="UTF-8"?><Relationships xmlns="http://schemas.openxmlformats.org/package/2006/relationships"><Relationship Type="http://schemas.openxmlformats.org/officeDocument/2006/relationships/hyperlink" Id="rId20" Target="https://docs.sonarsource.com/sonarcloud/" TargetMode="External" /><Relationship Type="http://schemas.openxmlformats.org/officeDocument/2006/relationships/hyperlink" Id="rId21" Target="https://www.sonarsource.com/learn/integrating-sonarcloud-with-github/" TargetMode="External" /><Relationship Type="http://schemas.openxmlformats.org/officeDocument/2006/relationships/hyperlink" Id="rId22" Target="https://www.trustradius.com/products/sonarcloud/reviews?qs=pros-and-c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2024-03-23T04:54:07Z</dcterms:created>
  <dcterms:modified xsi:type="dcterms:W3CDTF">2024-03-23T04:54:07Z</dcterms:modified>
</cp:coreProperties>
</file>

<file path=docProps/custom.xml><?xml version="1.0" encoding="utf-8"?>
<Properties xmlns="http://schemas.openxmlformats.org/officeDocument/2006/custom-properties" xmlns:vt="http://schemas.openxmlformats.org/officeDocument/2006/docPropsVTypes"/>
</file>