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Fastify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highly performant web framework for Node.js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aims to minimize overhead while providing robust features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designed for building efficient and scalable applications. Here’s a brief introduction and five free reference links to get you started: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Getting Started with Fastify</w:t>
        </w:r>
      </w:hyperlink>
      <w:r>
        <w:t xml:space="preserve">: This guide provides a gentle introduction to Fastify, including installation, writing your first server, and handling more complex applications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Technical Principles</w:t>
        </w:r>
      </w:hyperlink>
      <w:r>
        <w:t xml:space="preserve">: Learn about Fastify’s approach to minimal overhead, fast algorithms, data structures, and JavaScript-specific features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Introduction</w:t>
        </w:r>
      </w:hyperlink>
      <w:r>
        <w:t xml:space="preserve">: Explore both reference documentation and guides to understand core and advanced Fastify concepts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Getting Started with Fastify for Node.js</w:t>
        </w:r>
      </w:hyperlink>
      <w:r>
        <w:t xml:space="preserve">: A practical article covering Fastify basics, advanced topics like hooks and middleware, and migrating from Express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 Is Fastify? And Why You Should Be Using It</w:t>
        </w:r>
      </w:hyperlink>
      <w:r>
        <w:t xml:space="preserve">: Discover why Fastify stands out, its impressive benchmark results, and why it’s up to 100 times faster than some competitors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wsaf.dev/blog/what-is-fastify" TargetMode="External" /><Relationship Type="http://schemas.openxmlformats.org/officeDocument/2006/relationships/hyperlink" Id="rId24" Target="https://dev.to/appsignal/getting-started-with-fastify-for-nodejs-47cn" TargetMode="External" /><Relationship Type="http://schemas.openxmlformats.org/officeDocument/2006/relationships/hyperlink" Id="rId23" Target="https://fastify.dev/docs/latest/" TargetMode="External" /><Relationship Type="http://schemas.openxmlformats.org/officeDocument/2006/relationships/hyperlink" Id="rId21" Target="https://fastify.dev/docs/latest/Guides/Getting-Started/" TargetMode="External" /><Relationship Type="http://schemas.openxmlformats.org/officeDocument/2006/relationships/hyperlink" Id="rId22" Target="https://fastify.dev/docs/latest/Reference/Principl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wsaf.dev/blog/what-is-fastify" TargetMode="External" /><Relationship Type="http://schemas.openxmlformats.org/officeDocument/2006/relationships/hyperlink" Id="rId24" Target="https://dev.to/appsignal/getting-started-with-fastify-for-nodejs-47cn" TargetMode="External" /><Relationship Type="http://schemas.openxmlformats.org/officeDocument/2006/relationships/hyperlink" Id="rId23" Target="https://fastify.dev/docs/latest/" TargetMode="External" /><Relationship Type="http://schemas.openxmlformats.org/officeDocument/2006/relationships/hyperlink" Id="rId21" Target="https://fastify.dev/docs/latest/Guides/Getting-Started/" TargetMode="External" /><Relationship Type="http://schemas.openxmlformats.org/officeDocument/2006/relationships/hyperlink" Id="rId22" Target="https://fastify.dev/docs/latest/Reference/Princip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2024-03-23T04:57:01Z</dcterms:created>
  <dcterms:modified xsi:type="dcterms:W3CDTF">2024-03-23T04:57:01Z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