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IBM Rational Build Forge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adaptive execution framework that automates and accelerates software delivery by creating a software assembly line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allows you to standardize and automate repetitive tasks, uncover development bottlenecks, determine trends for specific projects, and manage compliance mandates.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IBM Rational Build Forge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 Rational Build Forge Product Page</w:t>
        </w:r>
      </w:hyperlink>
      <w:hyperlink r:id="rId20">
        <w:r>
          <w:rPr>
            <w:rStyle w:val="Hyperlink"/>
          </w:rPr>
          <w:t xml:space="preserve">: Explore detailed information about the product, its features, and benefits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Rational Build Forge</w:t>
        </w:r>
      </w:hyperlink>
      <w:hyperlink r:id="rId20">
        <w:r>
          <w:rPr>
            <w:rStyle w:val="Hyperlink"/>
          </w:rPr>
          <w:t xml:space="preserve">: Learn how Build Forge integrates with your existing environment and supports major development languages, scripts, tools, and platforms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BuildForge Tutorial at DevOpsSchool</w:t>
        </w:r>
      </w:hyperlink>
      <w:hyperlink r:id="rId20">
        <w:r>
          <w:rPr>
            <w:rStyle w:val="Hyperlink"/>
          </w:rPr>
          <w:t xml:space="preserve">: Dive into a tutorial that explains the concept of BuildForge and how it creates an automated software factory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 Knowledge Center: Rational Build Forge Documentation</w:t>
      </w:r>
      <w:r>
        <w:t xml:space="preserve">: Access official documentation for in-depth guidance on using Rational Build Forge.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YouTube: Rational Build Forge Overview</w:t>
      </w:r>
      <w:r>
        <w:t xml:space="preserve">: Watch video overviews and demonstrations to enhance your understanding of Build Forge (please note that the actual YouTube link should replace “example” in the URL).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devopsschool.com/tutorial/buildforge/" TargetMode="External" /><Relationship Type="http://schemas.openxmlformats.org/officeDocument/2006/relationships/hyperlink" Id="rId21" Target="https://www.ibm.com/docs/en/rational-build-forge/8.0?topic=forge-introduction-rational-build" TargetMode="External" /><Relationship Type="http://schemas.openxmlformats.org/officeDocument/2006/relationships/hyperlink" Id="rId20" Target="https://www.ibm.com/products/rational-build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devopsschool.com/tutorial/buildforge/" TargetMode="External" /><Relationship Type="http://schemas.openxmlformats.org/officeDocument/2006/relationships/hyperlink" Id="rId21" Target="https://www.ibm.com/docs/en/rational-build-forge/8.0?topic=forge-introduction-rational-build" TargetMode="External" /><Relationship Type="http://schemas.openxmlformats.org/officeDocument/2006/relationships/hyperlink" Id="rId20" Target="https://www.ibm.com/products/rational-build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2024-03-23T04:44:50Z</dcterms:created>
  <dcterms:modified xsi:type="dcterms:W3CDTF">2024-03-23T04:44:50Z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