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 the</w:t>
      </w:r>
      <w:r>
        <w:t xml:space="preserve"> </w:t>
      </w:r>
      <w:r>
        <w:rPr>
          <w:b/>
          <w:bCs/>
        </w:rPr>
        <w:t xml:space="preserve">Cocoa framework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preeminent application environment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macOS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sole application environment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iOS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essential building blocks for creating robust and delightful applications, including user interface components, event handling,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Cocoa development: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Apple Developer Documentation</w:t>
        </w:r>
      </w:hyperlink>
      <w:r>
        <w:t xml:space="preserve">: Dive into comprehensive guides, API references, and up-to-date resources tailored for seamless iOS and macOS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CocoaDocs</w:t>
        </w:r>
      </w:hyperlink>
      <w:r>
        <w:t xml:space="preserve">: Explore in-depth guides and API references specifically curated for Cocoa developers.</w:t>
      </w:r>
      <w:r>
        <w:t xml:space="preserve"> </w:t>
      </w:r>
      <w:hyperlink r:id="rId20">
        <w:r>
          <w:rPr>
            <w:rStyle w:val="Hyperlink"/>
          </w:rPr>
          <w:t xml:space="preserve">It’s a go-to hub for learning the fundamentals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Cocoa Scientist</w:t>
        </w:r>
      </w:hyperlink>
      <w:r>
        <w:t xml:space="preserve">: Created by an experienced iOS and macOS developer, Andrew Shepard, this resource offers lessons on building games, apps, and understanding Cocoa concepts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Learning Cocoa</w:t>
        </w:r>
      </w:hyperlink>
      <w:r>
        <w:t xml:space="preserve">: A book available on O’Reilly Media that covers various aspects of Cocoa development, including timers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Understanding the Cocoa Framework</w:t>
        </w:r>
      </w:hyperlink>
      <w:r>
        <w:t xml:space="preserve">: This resource provides insights into the basic concepts, terminology, architectures, and design patterns of Cocoa and Cocoa Touch frameworks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coadocs.org/" TargetMode="External" /><Relationship Type="http://schemas.openxmlformats.org/officeDocument/2006/relationships/hyperlink" Id="rId20" Target="https://developer.apple.com/library/archive/documentation/Cocoa/Conceptual/CocoaFundamentals/WhatIsCocoa/WhatIsCocoa.html" TargetMode="External" /><Relationship Type="http://schemas.openxmlformats.org/officeDocument/2006/relationships/hyperlink" Id="rId24" Target="https://link.springer.com/chapter/10.1007/978-1-4302-3337-4_8" TargetMode="External" /><Relationship Type="http://schemas.openxmlformats.org/officeDocument/2006/relationships/hyperlink" Id="rId22" Target="https://www.cocoascientist.com/" TargetMode="External" /><Relationship Type="http://schemas.openxmlformats.org/officeDocument/2006/relationships/hyperlink" Id="rId23" Target="https://www.oreilly.com/library/view/learning-cocoa/0596001606/ch01s0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coadocs.org/" TargetMode="External" /><Relationship Type="http://schemas.openxmlformats.org/officeDocument/2006/relationships/hyperlink" Id="rId20" Target="https://developer.apple.com/library/archive/documentation/Cocoa/Conceptual/CocoaFundamentals/WhatIsCocoa/WhatIsCocoa.html" TargetMode="External" /><Relationship Type="http://schemas.openxmlformats.org/officeDocument/2006/relationships/hyperlink" Id="rId24" Target="https://link.springer.com/chapter/10.1007/978-1-4302-3337-4_8" TargetMode="External" /><Relationship Type="http://schemas.openxmlformats.org/officeDocument/2006/relationships/hyperlink" Id="rId22" Target="https://www.cocoascientist.com/" TargetMode="External" /><Relationship Type="http://schemas.openxmlformats.org/officeDocument/2006/relationships/hyperlink" Id="rId23" Target="https://www.oreilly.com/library/view/learning-cocoa/0596001606/ch01s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2024-03-29T04:49:18Z</dcterms:created>
  <dcterms:modified xsi:type="dcterms:W3CDTF">2024-03-29T04:49:18Z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