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AWS CodePipeline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continuous delivery service</w:t>
      </w:r>
      <w:r>
        <w:t xml:space="preserve"> </w:t>
      </w:r>
      <w:r>
        <w:t xml:space="preserve">that allows you to model, visualize, and automate the steps required to release your software.</w:t>
      </w:r>
      <w:r>
        <w:t xml:space="preserve"> </w:t>
      </w:r>
      <w:hyperlink r:id="rId20">
        <w:r>
          <w:rPr>
            <w:rStyle w:val="Hyperlink"/>
          </w:rPr>
          <w:t xml:space="preserve">It helps streamline the process of deploying changes to your applications and infrastructure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 some free resources where you can learn more about AWS CodePipeline: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AWS CodePipeline Documentation</w:t>
        </w:r>
      </w:hyperlink>
      <w:r>
        <w:t xml:space="preserve">: This official documentation provides detailed information on CodePipeline’s features, concepts, and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TechRadar Article</w:t>
        </w:r>
      </w:hyperlink>
      <w:r>
        <w:t xml:space="preserve">: A concise overview of AWS CodePipeline and its role in continuous delivery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Using AWS CodePipeline with AWS CloudFormation</w:t>
        </w:r>
      </w:hyperlink>
      <w:r>
        <w:t xml:space="preserve">: A blog post that explains how to integrate CodePipeline with AWS CloudFormation for efficient application and infrastructure updates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AWS CodePipeline Review on TechRepublic</w:t>
        </w:r>
      </w:hyperlink>
      <w:r>
        <w:t xml:space="preserve">: A review highlighting features that can enhance your software development process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CodePipeline Tutorials</w:t>
        </w:r>
      </w:hyperlink>
      <w:r>
        <w:t xml:space="preserve">: Step-by-step tutorials directly from AWS, covering various scenarios and integrations with other services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AWS CodePipeline!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aws.amazon.com/codepipeline/latest/userguide/tutorials.html" TargetMode="External" /><Relationship Type="http://schemas.openxmlformats.org/officeDocument/2006/relationships/hyperlink" Id="rId20" Target="https://docs.aws.amazon.com/codepipeline/latest/userguide/welcome.html" TargetMode="External" /><Relationship Type="http://schemas.openxmlformats.org/officeDocument/2006/relationships/hyperlink" Id="rId21" Target="https://reintech.io/blog/aws-codepipeline-cloudformation-integration" TargetMode="External" /><Relationship Type="http://schemas.openxmlformats.org/officeDocument/2006/relationships/hyperlink" Id="rId22" Target="https://www.techradar.com/news/what-is-aws-codepipeline" TargetMode="External" /><Relationship Type="http://schemas.openxmlformats.org/officeDocument/2006/relationships/hyperlink" Id="rId23" Target="https://www.techrepublic.com/article/aws-codepipeline-revie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aws.amazon.com/codepipeline/latest/userguide/tutorials.html" TargetMode="External" /><Relationship Type="http://schemas.openxmlformats.org/officeDocument/2006/relationships/hyperlink" Id="rId20" Target="https://docs.aws.amazon.com/codepipeline/latest/userguide/welcome.html" TargetMode="External" /><Relationship Type="http://schemas.openxmlformats.org/officeDocument/2006/relationships/hyperlink" Id="rId21" Target="https://reintech.io/blog/aws-codepipeline-cloudformation-integration" TargetMode="External" /><Relationship Type="http://schemas.openxmlformats.org/officeDocument/2006/relationships/hyperlink" Id="rId22" Target="https://www.techradar.com/news/what-is-aws-codepipeline" TargetMode="External" /><Relationship Type="http://schemas.openxmlformats.org/officeDocument/2006/relationships/hyperlink" Id="rId23" Target="https://www.techrepublic.com/article/aws-codepipeline-revi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2024-03-23T04:45:31Z</dcterms:created>
  <dcterms:modified xsi:type="dcterms:W3CDTF">2024-03-23T04:45:31Z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