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singleton design pattern</w:t>
      </w:r>
      <w:r>
        <w:t xml:space="preserve"> </w:t>
      </w:r>
      <w:r>
        <w:t xml:space="preserve">ensures that a class has only one instance and provides a global point of access to it throughout an application.</w:t>
      </w:r>
      <w:r>
        <w:t xml:space="preserve"> </w:t>
      </w:r>
      <w:hyperlink r:id="rId20">
        <w:r>
          <w:rPr>
            <w:rStyle w:val="Hyperlink"/>
          </w:rPr>
          <w:t xml:space="preserve">It is useful when you want to restrict the instantiation of a class to a single object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the singleton design pattern: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Provides a detailed explanation, use cases, and implementation examples in Java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Educative</w:t>
        </w:r>
        <w:r>
          <w:rPr>
            <w:rStyle w:val="Hyperlink"/>
          </w:rPr>
          <w:t xml:space="preserve">: Offers a comprehensive tutorial with code snippets and best practices for implementing singletons in Java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MakeUseOf</w:t>
        </w:r>
        <w:r>
          <w:rPr>
            <w:rStyle w:val="Hyperlink"/>
          </w:rPr>
          <w:t xml:space="preserve">: A concise article explaining the purpose and usage of the singleton pattern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Pentalog</w:t>
        </w:r>
        <w:r>
          <w:rPr>
            <w:rStyle w:val="Hyperlink"/>
          </w:rPr>
          <w:t xml:space="preserve">: Discusses the definition, implementation, and benefits of the singleton pattern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TutorialsTeacher</w:t>
        </w:r>
        <w:r>
          <w:rPr>
            <w:rStyle w:val="Hyperlink"/>
          </w:rPr>
          <w:t xml:space="preserve">: Covers singleton design pattern in C# with examples</w:t>
        </w:r>
      </w:hyperlink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the singleton pattern!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educative.io/courses/software-design-patterns-best-practices/singleton-pattern" TargetMode="External" /><Relationship Type="http://schemas.openxmlformats.org/officeDocument/2006/relationships/hyperlink" Id="rId20" Target="https://www.geeksforgeeks.org/singleton-design-pattern/" TargetMode="External" /><Relationship Type="http://schemas.openxmlformats.org/officeDocument/2006/relationships/hyperlink" Id="rId23" Target="https://www.makeuseof.com/singleton-design-pattern/" TargetMode="External" /><Relationship Type="http://schemas.openxmlformats.org/officeDocument/2006/relationships/hyperlink" Id="rId24" Target="https://www.pentalog.com/blog/design-patterns/singleton-design-pattern/" TargetMode="External" /><Relationship Type="http://schemas.openxmlformats.org/officeDocument/2006/relationships/hyperlink" Id="rId22" Target="https://www.squash.io/tutorial-best-practices-for-java-singleton-design-pattern/" TargetMode="External" /><Relationship Type="http://schemas.openxmlformats.org/officeDocument/2006/relationships/hyperlink" Id="rId25" Target="https://www.tutorialsteacher.com/csharp/singlet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educative.io/courses/software-design-patterns-best-practices/singleton-pattern" TargetMode="External" /><Relationship Type="http://schemas.openxmlformats.org/officeDocument/2006/relationships/hyperlink" Id="rId20" Target="https://www.geeksforgeeks.org/singleton-design-pattern/" TargetMode="External" /><Relationship Type="http://schemas.openxmlformats.org/officeDocument/2006/relationships/hyperlink" Id="rId23" Target="https://www.makeuseof.com/singleton-design-pattern/" TargetMode="External" /><Relationship Type="http://schemas.openxmlformats.org/officeDocument/2006/relationships/hyperlink" Id="rId24" Target="https://www.pentalog.com/blog/design-patterns/singleton-design-pattern/" TargetMode="External" /><Relationship Type="http://schemas.openxmlformats.org/officeDocument/2006/relationships/hyperlink" Id="rId22" Target="https://www.squash.io/tutorial-best-practices-for-java-singleton-design-pattern/" TargetMode="External" /><Relationship Type="http://schemas.openxmlformats.org/officeDocument/2006/relationships/hyperlink" Id="rId25" Target="https://www.tutorialsteacher.com/csharp/singlet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2024-03-23T04:31:45Z</dcterms:created>
  <dcterms:modified xsi:type="dcterms:W3CDTF">2024-03-23T04:31:45Z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