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test lab</w:t>
      </w:r>
      <w:r>
        <w:t xml:space="preserve"> </w:t>
      </w:r>
      <w:r>
        <w:t xml:space="preserve">refers to a controlled scientific environment, typically a laboratory or similar setting, where experiments and analyses are conducted to investigate various phenomena or validate hypotheses.</w:t>
      </w:r>
      <w:r>
        <w:t xml:space="preserve"> </w:t>
      </w:r>
      <w:hyperlink r:id="rId20">
        <w:r>
          <w:rPr>
            <w:rStyle w:val="Hyperlink"/>
          </w:rPr>
          <w:t xml:space="preserve">In the context of medical testing, it specifically involves performing tests (such as blood tests or urinalysis) on patient specimens to assess health conditions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test labs and related topics: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Virtual Lab Simulations</w:t>
      </w:r>
      <w:r>
        <w:t xml:space="preserve">: Explore interactive, ad-free virtual lab simulations that enhance science education.</w:t>
      </w:r>
      <w:r>
        <w:t xml:space="preserve"> </w:t>
      </w:r>
      <w:hyperlink r:id="rId20">
        <w:r>
          <w:rPr>
            <w:rStyle w:val="Hyperlink"/>
          </w:rPr>
          <w:t xml:space="preserve">These simulations cover various scientific concepts and are accessible for free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OneLab REACH</w:t>
        </w:r>
        <w:r>
          <w:rPr>
            <w:rStyle w:val="Hyperlink"/>
          </w:rPr>
          <w:t xml:space="preserve">: Access free laboratory resources through the CDC’s Rapid Education and Capacity-building Hub (REACH)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MedlinePlus - How to Understand Your Lab Results</w:t>
        </w:r>
        <w:r>
          <w:rPr>
            <w:rStyle w:val="Hyperlink"/>
          </w:rPr>
          <w:t xml:space="preserve">: Learn about laboratory tests, including blood tests, urine analysis, and other diagnostic procedures, to understand your health better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MedlinePlus - Laboratory Tests</w:t>
      </w:r>
      <w:r>
        <w:t xml:space="preserve">: Discover information about different laboratory tests, their purpose, and how they are analyzed.</w:t>
      </w:r>
      <w:r>
        <w:t xml:space="preserve"> </w:t>
      </w:r>
      <w:hyperlink r:id="rId20">
        <w:r>
          <w:rPr>
            <w:rStyle w:val="Hyperlink"/>
          </w:rPr>
          <w:t xml:space="preserve">This resource provides insights into normal ranges and variations among individuals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CLSI Free Resources</w:t>
        </w:r>
        <w:r>
          <w:rPr>
            <w:rStyle w:val="Hyperlink"/>
          </w:rPr>
          <w:t xml:space="preserve">: Improve your understanding of laboratory practices, including antimicrobial susceptibility testing, through self-paced online learning programs offered by the Clinical &amp; Laboratory Standards Institute (CLSI)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knowledge of test labs and related subjects! 🧪🔬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bout.labxchange.org/types/virtual-lab-simulations" TargetMode="External" /><Relationship Type="http://schemas.openxmlformats.org/officeDocument/2006/relationships/hyperlink" Id="rId25" Target="https://clsi.org/all-free-resources/" TargetMode="External" /><Relationship Type="http://schemas.openxmlformats.org/officeDocument/2006/relationships/hyperlink" Id="rId21" Target="https://medlineplus.gov/lab-tests/how-to-understand-your-lab-results/" TargetMode="External" /><Relationship Type="http://schemas.openxmlformats.org/officeDocument/2006/relationships/hyperlink" Id="rId22" Target="https://medlineplus.gov/laboratorytests.html" TargetMode="External" /><Relationship Type="http://schemas.openxmlformats.org/officeDocument/2006/relationships/hyperlink" Id="rId24" Target="https://reach.cdc.gov/home" TargetMode="External" /><Relationship Type="http://schemas.openxmlformats.org/officeDocument/2006/relationships/hyperlink" Id="rId20" Target="https://www.merriam-webster.com/dictionary/laboratory%20te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bout.labxchange.org/types/virtual-lab-simulations" TargetMode="External" /><Relationship Type="http://schemas.openxmlformats.org/officeDocument/2006/relationships/hyperlink" Id="rId25" Target="https://clsi.org/all-free-resources/" TargetMode="External" /><Relationship Type="http://schemas.openxmlformats.org/officeDocument/2006/relationships/hyperlink" Id="rId21" Target="https://medlineplus.gov/lab-tests/how-to-understand-your-lab-results/" TargetMode="External" /><Relationship Type="http://schemas.openxmlformats.org/officeDocument/2006/relationships/hyperlink" Id="rId22" Target="https://medlineplus.gov/laboratorytests.html" TargetMode="External" /><Relationship Type="http://schemas.openxmlformats.org/officeDocument/2006/relationships/hyperlink" Id="rId24" Target="https://reach.cdc.gov/home" TargetMode="External" /><Relationship Type="http://schemas.openxmlformats.org/officeDocument/2006/relationships/hyperlink" Id="rId20" Target="https://www.merriam-webster.com/dictionary/laboratory%20te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2024-03-29T04:49:48Z</dcterms:created>
  <dcterms:modified xsi:type="dcterms:W3CDTF">2024-03-29T04:49:48Z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