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Test Studio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11eb1cfe1ae0102f88b996e58b3063d1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232033"/>
            <wp:effectExtent b="0" l="0" r="0" t="0"/>
            <wp:docPr descr="Test Studio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11eb1cfe1ae0102f88b996e58b3063d1&amp;pid=cdx&amp;w=320&amp;h=128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Test Studio</w:t>
      </w:r>
      <w:r>
        <w:t xml:space="preserve"> </w:t>
      </w:r>
      <w:r>
        <w:t xml:space="preserve">is an innovative and easy-to-use automated web, WPF, and load testing solution that ensures web applications behave as expected across different browsers and form factors.</w:t>
      </w:r>
      <w:r>
        <w:t xml:space="preserve"> </w:t>
      </w:r>
      <w:hyperlink r:id="rId26">
        <w:r>
          <w:rPr>
            <w:rStyle w:val="Hyperlink"/>
          </w:rPr>
          <w:t xml:space="preserve">It supports essential technologies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ASP.NET AJAX, Silverlight, PHP, and MVC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explore Test Studio: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Telerik Test Studio Documentation</w:t>
        </w:r>
      </w:hyperlink>
      <w:r>
        <w:t xml:space="preserve">: Access detailed documentation, technical resources, and popular community topics to maximize your understanding of Test Studio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ArtOfTesting Tutorials</w:t>
        </w:r>
      </w:hyperlink>
      <w:r>
        <w:t xml:space="preserve">: ArtOfTesting offers free tutorials on various testing topics, including test automation and performance testing tools like Selenium, Katalon Studio, Cucumber, and JMeter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Studiosity Practice Tests</w:t>
        </w:r>
      </w:hyperlink>
      <w:r>
        <w:t xml:space="preserve">: While not specifically focused on Test Studio, these practice tests cover various subjects and can enhance your overall testing knowledge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Microsoft Learn: Power Apps Test Studio</w:t>
        </w:r>
      </w:hyperlink>
      <w:r>
        <w:t xml:space="preserve">: Learn about Test Studio’s low-code solution for writing, organizing, and automating tests for canvas apps using Power Apps expressions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Telerik Test Studio Overview</w:t>
        </w:r>
      </w:hyperlink>
      <w:r>
        <w:t xml:space="preserve">: Explore the official Test Studio page for an overview, demos, and additional resources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9" Target="https://artoftesting.com/" TargetMode="External" /><Relationship Type="http://schemas.openxmlformats.org/officeDocument/2006/relationships/hyperlink" Id="rId27" Target="https://docs.telerik.com/teststudio/welcome" TargetMode="External" /><Relationship Type="http://schemas.openxmlformats.org/officeDocument/2006/relationships/hyperlink" Id="rId31" Target="https://learn.microsoft.com/en-us/power-apps/maker/canvas-apps/test-studio" TargetMode="External" /><Relationship Type="http://schemas.openxmlformats.org/officeDocument/2006/relationships/hyperlink" Id="rId30" Target="https://www.studiosity.com/student-resources/practice-tests" TargetMode="External" /><Relationship Type="http://schemas.openxmlformats.org/officeDocument/2006/relationships/hyperlink" Id="rId28" Target="https://www.telerik.com/support/teststudio" TargetMode="External" /><Relationship Type="http://schemas.openxmlformats.org/officeDocument/2006/relationships/hyperlink" Id="rId26" Target="https://www.telerik.com/teststudio/web-test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rtoftesting.com/" TargetMode="External" /><Relationship Type="http://schemas.openxmlformats.org/officeDocument/2006/relationships/hyperlink" Id="rId27" Target="https://docs.telerik.com/teststudio/welcome" TargetMode="External" /><Relationship Type="http://schemas.openxmlformats.org/officeDocument/2006/relationships/hyperlink" Id="rId31" Target="https://learn.microsoft.com/en-us/power-apps/maker/canvas-apps/test-studio" TargetMode="External" /><Relationship Type="http://schemas.openxmlformats.org/officeDocument/2006/relationships/hyperlink" Id="rId30" Target="https://www.studiosity.com/student-resources/practice-tests" TargetMode="External" /><Relationship Type="http://schemas.openxmlformats.org/officeDocument/2006/relationships/hyperlink" Id="rId28" Target="https://www.telerik.com/support/teststudio" TargetMode="External" /><Relationship Type="http://schemas.openxmlformats.org/officeDocument/2006/relationships/hyperlink" Id="rId26" Target="https://www.telerik.com/teststudio/web-tes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2024-03-29T04:49:53Z</dcterms:created>
  <dcterms:modified xsi:type="dcterms:W3CDTF">2024-03-29T04:49:53Z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