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lowest common ancestor of its deepest leaves</w:t>
      </w:r>
      <w:r>
        <w:t xml:space="preserve">.</w:t>
      </w:r>
    </w:p>
    <w:p>
      <w:pPr>
        <w:pStyle w:val="BodyText"/>
      </w:pPr>
      <w:r>
        <w:t xml:space="preserve">Recall that:</w:t>
      </w:r>
    </w:p>
    <w:p>
      <w:pPr>
        <w:pStyle w:val="Compact"/>
        <w:numPr>
          <w:ilvl w:val="0"/>
          <w:numId w:val="1001"/>
        </w:numPr>
      </w:pPr>
      <w:r>
        <w:t xml:space="preserve">The node of a binary tree is a leaf if and only if it has no children</w:t>
      </w:r>
    </w:p>
    <w:p>
      <w:pPr>
        <w:pStyle w:val="Compact"/>
        <w:numPr>
          <w:ilvl w:val="0"/>
          <w:numId w:val="1001"/>
        </w:numPr>
      </w:pPr>
      <w:r>
        <w:t xml:space="preserve">The depth of the root of the tree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 if the depth of a node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, the depth of each of its children is</w:t>
      </w:r>
      <w:r>
        <w:t xml:space="preserve"> </w:t>
      </w:r>
      <w:r>
        <w:rPr>
          <w:rStyle w:val="VerbatimChar"/>
        </w:rPr>
        <w:t xml:space="preserve">d + 1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lowest common ancestor of a set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nodes, is the node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with the largest depth such that every node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in the subtree with root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456527" cy="29394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7/01/sketch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27" cy="293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</w:t>
      </w:r>
      <w:r>
        <w:br/>
      </w:r>
      <w:r>
        <w:rPr>
          <w:rStyle w:val="VerbatimChar"/>
        </w:rPr>
        <w:t xml:space="preserve">Output: [2,7,4]</w:t>
      </w:r>
      <w:r>
        <w:br/>
      </w:r>
      <w:r>
        <w:rPr>
          <w:rStyle w:val="VerbatimChar"/>
        </w:rPr>
        <w:t xml:space="preserve">Explanation: We return the node with value 2, colored in yellow in the diagram.</w:t>
      </w:r>
      <w:r>
        <w:br/>
      </w:r>
      <w:r>
        <w:rPr>
          <w:rStyle w:val="VerbatimChar"/>
        </w:rPr>
        <w:t xml:space="preserve">The nodes coloured in blue are the deepest leaf-nodes of the tree.</w:t>
      </w:r>
      <w:r>
        <w:br/>
      </w:r>
      <w:r>
        <w:rPr>
          <w:rStyle w:val="VerbatimChar"/>
        </w:rPr>
        <w:t xml:space="preserve">Note that nodes 6, 0, and 8 are also leaf nodes, but the depth of them is 2, but the depth of nodes 7 and 4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[1]</w:t>
      </w:r>
      <w:r>
        <w:br/>
      </w:r>
      <w:r>
        <w:rPr>
          <w:rStyle w:val="VerbatimChar"/>
        </w:rPr>
        <w:t xml:space="preserve">Explanation: The root is the deepest node in the tree, and it's the lca of itself.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[0,1,3,null,2]</w:t>
      </w:r>
      <w:r>
        <w:br/>
      </w:r>
      <w:r>
        <w:rPr>
          <w:rStyle w:val="VerbatimChar"/>
        </w:rPr>
        <w:t xml:space="preserve">Output: [2]</w:t>
      </w:r>
      <w:r>
        <w:br/>
      </w:r>
      <w:r>
        <w:rPr>
          <w:rStyle w:val="VerbatimChar"/>
        </w:rPr>
        <w:t xml:space="preserve">Explanation: The deepest leaf node in the tree is 2, the lca of one node is itself.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will be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Node.val &lt;= 1000</w:t>
      </w:r>
    </w:p>
    <w:p>
      <w:pPr>
        <w:pStyle w:val="Compact"/>
        <w:numPr>
          <w:ilvl w:val="0"/>
          <w:numId w:val="1002"/>
        </w:numPr>
      </w:pPr>
      <w:r>
        <w:t xml:space="preserve">The values of the nodes in the tree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 865:</w:t>
      </w:r>
      <w:r>
        <w:t xml:space="preserve"> </w:t>
      </w:r>
      <w:hyperlink r:id="rId23">
        <w:r>
          <w:rPr>
            <w:rStyle w:val="Hyperlink"/>
          </w:rPr>
          <w:t xml:space="preserve">https://leetcode.com/problems/smallest-subtree-with-all-the-deepest-nodes/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leetcode.com/problems/smallest-subtree-with-all-the-deepest-no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etcode.com/problems/smallest-subtree-with-all-the-deepest-no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2024-03-25T09:53:31Z</dcterms:created>
  <dcterms:modified xsi:type="dcterms:W3CDTF">2024-03-25T09:53:31Z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