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that consists of lower case English letters and brackets.</w:t>
      </w:r>
    </w:p>
    <w:p>
      <w:pPr>
        <w:pStyle w:val="BodyText"/>
      </w:pPr>
      <w:r>
        <w:t xml:space="preserve">Reverse the strings in each pair of matching parentheses, starting from the innermost one.</w:t>
      </w:r>
    </w:p>
    <w:p>
      <w:pPr>
        <w:pStyle w:val="BodyText"/>
      </w:pPr>
      <w:r>
        <w:t xml:space="preserve">Your result should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contain any brackets.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"(abcd)"</w:t>
      </w:r>
      <w:r>
        <w:br/>
      </w:r>
      <w:r>
        <w:rPr>
          <w:rStyle w:val="VerbatimChar"/>
        </w:rPr>
        <w:t xml:space="preserve">Output: "dcba"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"(u(love)i)"</w:t>
      </w:r>
      <w:r>
        <w:br/>
      </w:r>
      <w:r>
        <w:rPr>
          <w:rStyle w:val="VerbatimChar"/>
        </w:rPr>
        <w:t xml:space="preserve">Output: "iloveu"</w:t>
      </w:r>
      <w:r>
        <w:br/>
      </w:r>
      <w:r>
        <w:rPr>
          <w:rStyle w:val="VerbatimChar"/>
        </w:rPr>
        <w:t xml:space="preserve">Explanation: The substring "love" is reversed first, then the whole string is reversed.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"(ed(et(oc))el)"</w:t>
      </w:r>
      <w:r>
        <w:br/>
      </w:r>
      <w:r>
        <w:rPr>
          <w:rStyle w:val="VerbatimChar"/>
        </w:rPr>
        <w:t xml:space="preserve">Output: "leetcode"</w:t>
      </w:r>
      <w:r>
        <w:br/>
      </w:r>
      <w:r>
        <w:rPr>
          <w:rStyle w:val="VerbatimChar"/>
        </w:rPr>
        <w:t xml:space="preserve">Explanation: First, we reverse the substring "oc", then "etco", and finally, the whole string.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2000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only contains lower case English characters and parentheses.</w:t>
      </w:r>
    </w:p>
    <w:p>
      <w:pPr>
        <w:pStyle w:val="Compact"/>
        <w:numPr>
          <w:ilvl w:val="0"/>
          <w:numId w:val="1001"/>
        </w:numPr>
      </w:pPr>
      <w:r>
        <w:t xml:space="preserve">It is guaranteed that all parentheses are balanced.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2024-03-25T09:54:19Z</dcterms:created>
  <dcterms:modified xsi:type="dcterms:W3CDTF">2024-03-25T09:54:19Z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