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grid, where</w:t>
      </w:r>
      <w:r>
        <w:t xml:space="preserve"> </w:t>
      </w:r>
      <w:r>
        <w:rPr>
          <w:rStyle w:val="VerbatimChar"/>
        </w:rPr>
        <w:t xml:space="preserve">(0, 0)</w:t>
      </w:r>
      <w:r>
        <w:t xml:space="preserve"> </w:t>
      </w:r>
      <w:r>
        <w:t xml:space="preserve">is the top-left cell and</w:t>
      </w:r>
      <w:r>
        <w:t xml:space="preserve"> </w:t>
      </w:r>
      <w:r>
        <w:rPr>
          <w:rStyle w:val="VerbatimChar"/>
        </w:rPr>
        <w:t xml:space="preserve">(m - 1, n - 1)</w:t>
      </w:r>
      <w:r>
        <w:t xml:space="preserve"> </w:t>
      </w:r>
      <w:r>
        <w:t xml:space="preserve">is the bottom-right cell. You are given an integer array</w:t>
      </w:r>
      <w:r>
        <w:t xml:space="preserve"> </w:t>
      </w:r>
      <w:r>
        <w:rPr>
          <w:rStyle w:val="VerbatimChar"/>
        </w:rPr>
        <w:t xml:space="preserve">startPos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startPos = [start</w:t>
      </w:r>
      <w:r>
        <w:rPr>
          <w:rStyle w:val="VerbatimChar"/>
          <w:vertAlign w:val="subscript"/>
        </w:rPr>
        <w:t xml:space="preserve">row</w:t>
      </w:r>
      <w:r>
        <w:rPr>
          <w:rStyle w:val="VerbatimChar"/>
        </w:rPr>
        <w:t xml:space="preserve">, start</w:t>
      </w:r>
      <w:r>
        <w:rPr>
          <w:rStyle w:val="VerbatimChar"/>
          <w:vertAlign w:val="subscript"/>
        </w:rPr>
        <w:t xml:space="preserve">col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</w:t>
      </w:r>
      <w:r>
        <w:t xml:space="preserve"> </w:t>
      </w:r>
      <w:r>
        <w:rPr>
          <w:b/>
          <w:bCs/>
        </w:rPr>
        <w:t xml:space="preserve">initially</w:t>
      </w:r>
      <w:r>
        <w:t xml:space="preserve">, a</w:t>
      </w:r>
      <w:r>
        <w:t xml:space="preserve"> </w:t>
      </w:r>
      <w:r>
        <w:rPr>
          <w:b/>
          <w:bCs/>
        </w:rPr>
        <w:t xml:space="preserve">robot</w:t>
      </w:r>
      <w:r>
        <w:t xml:space="preserve"> </w:t>
      </w:r>
      <w:r>
        <w:t xml:space="preserve">is at the cell</w:t>
      </w:r>
      <w:r>
        <w:t xml:space="preserve"> </w:t>
      </w:r>
      <w:r>
        <w:rPr>
          <w:rStyle w:val="VerbatimChar"/>
        </w:rPr>
        <w:t xml:space="preserve">(start</w:t>
      </w:r>
      <w:r>
        <w:rPr>
          <w:rStyle w:val="VerbatimChar"/>
          <w:vertAlign w:val="subscript"/>
        </w:rPr>
        <w:t xml:space="preserve">row</w:t>
      </w:r>
      <w:r>
        <w:rPr>
          <w:rStyle w:val="VerbatimChar"/>
        </w:rPr>
        <w:t xml:space="preserve">, start</w:t>
      </w:r>
      <w:r>
        <w:rPr>
          <w:rStyle w:val="VerbatimChar"/>
          <w:vertAlign w:val="subscript"/>
        </w:rPr>
        <w:t xml:space="preserve">col</w:t>
      </w:r>
      <w:r>
        <w:rPr>
          <w:rStyle w:val="VerbatimChar"/>
        </w:rPr>
        <w:t xml:space="preserve">)</w:t>
      </w:r>
      <w:r>
        <w:t xml:space="preserve">. You are also given an integer array</w:t>
      </w:r>
      <w:r>
        <w:t xml:space="preserve"> </w:t>
      </w:r>
      <w:r>
        <w:rPr>
          <w:rStyle w:val="VerbatimChar"/>
        </w:rPr>
        <w:t xml:space="preserve">homePos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homePos = [home</w:t>
      </w:r>
      <w:r>
        <w:rPr>
          <w:rStyle w:val="VerbatimChar"/>
          <w:vertAlign w:val="subscript"/>
        </w:rPr>
        <w:t xml:space="preserve">row</w:t>
      </w:r>
      <w:r>
        <w:rPr>
          <w:rStyle w:val="VerbatimChar"/>
        </w:rPr>
        <w:t xml:space="preserve">, home</w:t>
      </w:r>
      <w:r>
        <w:rPr>
          <w:rStyle w:val="VerbatimChar"/>
          <w:vertAlign w:val="subscript"/>
        </w:rPr>
        <w:t xml:space="preserve">col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its</w:t>
      </w:r>
      <w:r>
        <w:t xml:space="preserve"> </w:t>
      </w:r>
      <w:r>
        <w:rPr>
          <w:b/>
          <w:bCs/>
        </w:rPr>
        <w:t xml:space="preserve">home</w:t>
      </w:r>
      <w:r>
        <w:t xml:space="preserve"> </w:t>
      </w:r>
      <w:r>
        <w:t xml:space="preserve">is at the cell</w:t>
      </w:r>
      <w:r>
        <w:t xml:space="preserve"> </w:t>
      </w:r>
      <w:r>
        <w:rPr>
          <w:rStyle w:val="VerbatimChar"/>
        </w:rPr>
        <w:t xml:space="preserve">(home</w:t>
      </w:r>
      <w:r>
        <w:rPr>
          <w:rStyle w:val="VerbatimChar"/>
          <w:vertAlign w:val="subscript"/>
        </w:rPr>
        <w:t xml:space="preserve">row</w:t>
      </w:r>
      <w:r>
        <w:rPr>
          <w:rStyle w:val="VerbatimChar"/>
        </w:rPr>
        <w:t xml:space="preserve">, home</w:t>
      </w:r>
      <w:r>
        <w:rPr>
          <w:rStyle w:val="VerbatimChar"/>
          <w:vertAlign w:val="subscript"/>
        </w:rPr>
        <w:t xml:space="preserve">col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BodyText"/>
      </w:pPr>
      <w:r>
        <w:t xml:space="preserve">The robot needs to go to its home. It can move one cell in four directions:</w:t>
      </w:r>
      <w:r>
        <w:t xml:space="preserve"> </w:t>
      </w:r>
      <w:r>
        <w:rPr>
          <w:b/>
          <w:bCs/>
        </w:rPr>
        <w:t xml:space="preserve">left</w:t>
      </w:r>
      <w:r>
        <w:t xml:space="preserve">,</w:t>
      </w:r>
      <w:r>
        <w:t xml:space="preserve"> </w:t>
      </w:r>
      <w:r>
        <w:rPr>
          <w:b/>
          <w:bCs/>
        </w:rPr>
        <w:t xml:space="preserve">right</w:t>
      </w:r>
      <w:r>
        <w:t xml:space="preserve">,</w:t>
      </w:r>
      <w:r>
        <w:t xml:space="preserve"> </w:t>
      </w:r>
      <w:r>
        <w:rPr>
          <w:b/>
          <w:bCs/>
        </w:rPr>
        <w:t xml:space="preserve">up</w:t>
      </w:r>
      <w:r>
        <w:t xml:space="preserve">, or</w:t>
      </w:r>
      <w:r>
        <w:t xml:space="preserve"> </w:t>
      </w:r>
      <w:r>
        <w:rPr>
          <w:b/>
          <w:bCs/>
        </w:rPr>
        <w:t xml:space="preserve">down</w:t>
      </w:r>
      <w:r>
        <w:t xml:space="preserve">, and it can not move outside the boundary. Every move incurs some cost. You are further given two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arrays:</w:t>
      </w:r>
      <w:r>
        <w:t xml:space="preserve"> </w:t>
      </w:r>
      <w:r>
        <w:rPr>
          <w:rStyle w:val="VerbatimChar"/>
        </w:rPr>
        <w:t xml:space="preserve">rowCosts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colCosts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If the robot moves</w:t>
      </w:r>
      <w:r>
        <w:t xml:space="preserve"> </w:t>
      </w:r>
      <w:r>
        <w:rPr>
          <w:b/>
          <w:bCs/>
        </w:rPr>
        <w:t xml:space="preserve">up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down</w:t>
      </w:r>
      <w:r>
        <w:t xml:space="preserve"> </w:t>
      </w:r>
      <w:r>
        <w:t xml:space="preserve">into a cell whose</w:t>
      </w:r>
      <w:r>
        <w:t xml:space="preserve"> </w:t>
      </w:r>
      <w:r>
        <w:rPr>
          <w:b/>
          <w:bCs/>
        </w:rPr>
        <w:t xml:space="preserve">row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r</w:t>
      </w:r>
      <w:r>
        <w:t xml:space="preserve">, then this move costs</w:t>
      </w:r>
      <w:r>
        <w:t xml:space="preserve"> </w:t>
      </w:r>
      <w:r>
        <w:rPr>
          <w:rStyle w:val="VerbatimChar"/>
        </w:rPr>
        <w:t xml:space="preserve">rowCosts[r]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If the robot moves</w:t>
      </w:r>
      <w:r>
        <w:t xml:space="preserve"> </w:t>
      </w:r>
      <w:r>
        <w:rPr>
          <w:b/>
          <w:bCs/>
        </w:rPr>
        <w:t xml:space="preserve">left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right</w:t>
      </w:r>
      <w:r>
        <w:t xml:space="preserve"> </w:t>
      </w:r>
      <w:r>
        <w:t xml:space="preserve">into a cell whose</w:t>
      </w:r>
      <w:r>
        <w:t xml:space="preserve"> </w:t>
      </w:r>
      <w:r>
        <w:rPr>
          <w:b/>
          <w:bCs/>
        </w:rPr>
        <w:t xml:space="preserve">column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c</w:t>
      </w:r>
      <w:r>
        <w:t xml:space="preserve">, then this move costs</w:t>
      </w:r>
      <w:r>
        <w:t xml:space="preserve"> </w:t>
      </w:r>
      <w:r>
        <w:rPr>
          <w:rStyle w:val="VerbatimChar"/>
        </w:rPr>
        <w:t xml:space="preserve">colCosts[c]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 total cost</w:t>
      </w:r>
      <w:r>
        <w:rPr>
          <w:i/>
          <w:iCs/>
        </w:rPr>
        <w:t xml:space="preserve"> </w:t>
      </w:r>
      <w:r>
        <w:rPr>
          <w:i/>
          <w:iCs/>
        </w:rPr>
        <w:t xml:space="preserve">for this robot to return home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581400" cy="27559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10/11/eg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startPos = [1, 0], homePos = [2, 3], rowCosts = [5, 4, 3], colCosts = [8, 2, 6, 7]</w:t>
      </w:r>
      <w:r>
        <w:br/>
      </w:r>
      <w:r>
        <w:rPr>
          <w:rStyle w:val="VerbatimChar"/>
        </w:rPr>
        <w:t xml:space="preserve">Output: 18</w:t>
      </w:r>
      <w:r>
        <w:br/>
      </w:r>
      <w:r>
        <w:rPr>
          <w:rStyle w:val="VerbatimChar"/>
        </w:rPr>
        <w:t xml:space="preserve">Explanation: One optimal path is that:</w:t>
      </w:r>
      <w:r>
        <w:br/>
      </w:r>
      <w:r>
        <w:rPr>
          <w:rStyle w:val="VerbatimChar"/>
        </w:rPr>
        <w:t xml:space="preserve">Starting from (1, 0)</w:t>
      </w:r>
      <w:r>
        <w:br/>
      </w:r>
      <w:r>
        <w:rPr>
          <w:rStyle w:val="VerbatimChar"/>
        </w:rPr>
        <w:t xml:space="preserve">-&gt; It goes down to (2, 0). This move costs rowCosts[2] = 3.</w:t>
      </w:r>
      <w:r>
        <w:br/>
      </w:r>
      <w:r>
        <w:rPr>
          <w:rStyle w:val="VerbatimChar"/>
        </w:rPr>
        <w:t xml:space="preserve">-&gt; It goes right to (2, 1). This move costs colCosts[1] = 2.</w:t>
      </w:r>
      <w:r>
        <w:br/>
      </w:r>
      <w:r>
        <w:rPr>
          <w:rStyle w:val="VerbatimChar"/>
        </w:rPr>
        <w:t xml:space="preserve">-&gt; It goes right to (2, 2). This move costs colCosts[2] = 6.</w:t>
      </w:r>
      <w:r>
        <w:br/>
      </w:r>
      <w:r>
        <w:rPr>
          <w:rStyle w:val="VerbatimChar"/>
        </w:rPr>
        <w:t xml:space="preserve">-&gt; It goes right to (2, 3). This move costs colCosts[3] = 7.</w:t>
      </w:r>
      <w:r>
        <w:br/>
      </w:r>
      <w:r>
        <w:rPr>
          <w:rStyle w:val="VerbatimChar"/>
        </w:rPr>
        <w:t xml:space="preserve">The total cost is 3 + 2 + 6 + 7 = 18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startPos = [0, 0], homePos = [0, 0], rowCosts = [5], colCosts = [26]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robot is already at its home. Since no moves occur, the total cost is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 == rowCosts.length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colCosts.length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m,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rowCosts[r], colCosts[c]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startPos.length == 2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homePos.length == 2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start</w:t>
      </w:r>
      <w:r>
        <w:rPr>
          <w:rStyle w:val="VerbatimChar"/>
          <w:vertAlign w:val="subscript"/>
        </w:rPr>
        <w:t xml:space="preserve">row</w:t>
      </w:r>
      <w:r>
        <w:rPr>
          <w:rStyle w:val="VerbatimChar"/>
        </w:rPr>
        <w:t xml:space="preserve">, home</w:t>
      </w:r>
      <w:r>
        <w:rPr>
          <w:rStyle w:val="VerbatimChar"/>
          <w:vertAlign w:val="subscript"/>
        </w:rPr>
        <w:t xml:space="preserve">row</w:t>
      </w:r>
      <w:r>
        <w:rPr>
          <w:rStyle w:val="VerbatimChar"/>
        </w:rPr>
        <w:t xml:space="preserve"> &lt; m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start</w:t>
      </w:r>
      <w:r>
        <w:rPr>
          <w:rStyle w:val="VerbatimChar"/>
          <w:vertAlign w:val="subscript"/>
        </w:rPr>
        <w:t xml:space="preserve">col</w:t>
      </w:r>
      <w:r>
        <w:rPr>
          <w:rStyle w:val="VerbatimChar"/>
        </w:rPr>
        <w:t xml:space="preserve">, home</w:t>
      </w:r>
      <w:r>
        <w:rPr>
          <w:rStyle w:val="VerbatimChar"/>
          <w:vertAlign w:val="subscript"/>
        </w:rPr>
        <w:t xml:space="preserve">col</w:t>
      </w:r>
      <w:r>
        <w:rPr>
          <w:rStyle w:val="VerbatimChar"/>
        </w:rPr>
        <w:t xml:space="preserve"> &lt; 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2024-03-25T10:03:25Z</dcterms:created>
  <dcterms:modified xsi:type="dcterms:W3CDTF">2024-03-25T10:03:25Z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