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string can be</w:t>
      </w:r>
      <w:r>
        <w:t xml:space="preserve"> </w:t>
      </w:r>
      <w:r>
        <w:rPr>
          <w:b/>
          <w:bCs/>
        </w:rPr>
        <w:t xml:space="preserve">abbreviated</w:t>
      </w:r>
      <w:r>
        <w:t xml:space="preserve"> </w:t>
      </w:r>
      <w:r>
        <w:t xml:space="preserve">by replacing any number of</w:t>
      </w:r>
      <w:r>
        <w:t xml:space="preserve"> </w:t>
      </w:r>
      <w:r>
        <w:rPr>
          <w:b/>
          <w:bCs/>
        </w:rPr>
        <w:t xml:space="preserve">non-adjacent</w:t>
      </w:r>
      <w:r>
        <w:t xml:space="preserve">,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substrings with their lengths. The lengths</w:t>
      </w:r>
      <w:r>
        <w:t xml:space="preserve"> </w:t>
      </w:r>
      <w:r>
        <w:rPr>
          <w:b/>
          <w:bCs/>
        </w:rPr>
        <w:t xml:space="preserve">should not</w:t>
      </w:r>
      <w:r>
        <w:t xml:space="preserve"> </w:t>
      </w:r>
      <w:r>
        <w:t xml:space="preserve">have leading zeros.</w:t>
      </w:r>
    </w:p>
    <w:p>
      <w:pPr>
        <w:pStyle w:val="BodyText"/>
      </w:pPr>
      <w:r>
        <w:t xml:space="preserve">For example, a string such as</w:t>
      </w:r>
      <w:r>
        <w:t xml:space="preserve"> </w:t>
      </w:r>
      <w:r>
        <w:rPr>
          <w:rStyle w:val="VerbatimChar"/>
        </w:rPr>
        <w:t xml:space="preserve">"substitution"</w:t>
      </w:r>
      <w:r>
        <w:t xml:space="preserve"> </w:t>
      </w:r>
      <w:r>
        <w:t xml:space="preserve">could be abbreviated as (but not limited to):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"s10n"</w:t>
      </w:r>
      <w:r>
        <w:t xml:space="preserve"> </w:t>
      </w:r>
      <w:r>
        <w:t xml:space="preserve">(</w:t>
      </w:r>
      <w:r>
        <w:rPr>
          <w:rStyle w:val="VerbatimChar"/>
        </w:rPr>
        <w:t xml:space="preserve">"s </w:t>
      </w:r>
      <w:r>
        <w:rPr>
          <w:rStyle w:val="VerbatimChar"/>
          <w:u w:val="single"/>
        </w:rPr>
        <w:t xml:space="preserve">ubstitutio</w:t>
      </w:r>
      <w:r>
        <w:rPr>
          <w:rStyle w:val="VerbatimChar"/>
        </w:rPr>
        <w:t xml:space="preserve"> n"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"sub4u4"</w:t>
      </w:r>
      <w:r>
        <w:t xml:space="preserve"> </w:t>
      </w:r>
      <w:r>
        <w:t xml:space="preserve">(</w:t>
      </w:r>
      <w:r>
        <w:rPr>
          <w:rStyle w:val="VerbatimChar"/>
        </w:rPr>
        <w:t xml:space="preserve">"sub </w:t>
      </w:r>
      <w:r>
        <w:rPr>
          <w:rStyle w:val="VerbatimChar"/>
          <w:u w:val="single"/>
        </w:rPr>
        <w:t xml:space="preserve">stit</w:t>
      </w:r>
      <w:r>
        <w:rPr>
          <w:rStyle w:val="VerbatimChar"/>
        </w:rPr>
        <w:t xml:space="preserve"> u </w:t>
      </w:r>
      <w:r>
        <w:rPr>
          <w:rStyle w:val="VerbatimChar"/>
          <w:u w:val="single"/>
        </w:rPr>
        <w:t xml:space="preserve">tion</w:t>
      </w:r>
      <w:r>
        <w:rPr>
          <w:rStyle w:val="VerbatimChar"/>
        </w:rPr>
        <w:t xml:space="preserve">"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"12"</w:t>
      </w:r>
      <w:r>
        <w:t xml:space="preserve"> </w:t>
      </w:r>
      <w:r>
        <w:t xml:space="preserve">(</w:t>
      </w:r>
      <w:r>
        <w:rPr>
          <w:rStyle w:val="VerbatimChar"/>
        </w:rPr>
        <w:t xml:space="preserve">"</w:t>
      </w:r>
      <w:r>
        <w:rPr>
          <w:rStyle w:val="VerbatimChar"/>
          <w:u w:val="single"/>
        </w:rPr>
        <w:t xml:space="preserve">substitution</w:t>
      </w:r>
      <w:r>
        <w:rPr>
          <w:rStyle w:val="VerbatimChar"/>
        </w:rPr>
        <w:t xml:space="preserve">"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"su3i1u2on"</w:t>
      </w:r>
      <w:r>
        <w:t xml:space="preserve"> </w:t>
      </w:r>
      <w:r>
        <w:t xml:space="preserve">(</w:t>
      </w:r>
      <w:r>
        <w:rPr>
          <w:rStyle w:val="VerbatimChar"/>
        </w:rPr>
        <w:t xml:space="preserve">"su </w:t>
      </w:r>
      <w:r>
        <w:rPr>
          <w:rStyle w:val="VerbatimChar"/>
          <w:u w:val="single"/>
        </w:rPr>
        <w:t xml:space="preserve">bst</w:t>
      </w:r>
      <w:r>
        <w:rPr>
          <w:rStyle w:val="VerbatimChar"/>
        </w:rPr>
        <w:t xml:space="preserve"> i </w:t>
      </w:r>
      <w:r>
        <w:rPr>
          <w:rStyle w:val="VerbatimChar"/>
          <w:u w:val="single"/>
        </w:rPr>
        <w:t xml:space="preserve">t</w:t>
      </w:r>
      <w:r>
        <w:rPr>
          <w:rStyle w:val="VerbatimChar"/>
        </w:rPr>
        <w:t xml:space="preserve"> u </w:t>
      </w:r>
      <w:r>
        <w:rPr>
          <w:rStyle w:val="VerbatimChar"/>
          <w:u w:val="single"/>
        </w:rPr>
        <w:t xml:space="preserve">ti</w:t>
      </w:r>
      <w:r>
        <w:rPr>
          <w:rStyle w:val="VerbatimChar"/>
        </w:rPr>
        <w:t xml:space="preserve"> on"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"substitution"</w:t>
      </w:r>
      <w:r>
        <w:t xml:space="preserve"> </w:t>
      </w:r>
      <w:r>
        <w:t xml:space="preserve">(no substrings replaced)</w:t>
      </w:r>
    </w:p>
    <w:p>
      <w:pPr>
        <w:pStyle w:val="FirstParagraph"/>
      </w:pPr>
      <w:r>
        <w:t xml:space="preserve">The following are</w:t>
      </w:r>
      <w:r>
        <w:t xml:space="preserve"> </w:t>
      </w:r>
      <w:r>
        <w:rPr>
          <w:b/>
          <w:bCs/>
        </w:rPr>
        <w:t xml:space="preserve">not valid</w:t>
      </w:r>
      <w:r>
        <w:t xml:space="preserve"> </w:t>
      </w:r>
      <w:r>
        <w:t xml:space="preserve">abbreviations: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"s55n"</w:t>
      </w:r>
      <w:r>
        <w:t xml:space="preserve"> </w:t>
      </w:r>
      <w:r>
        <w:t xml:space="preserve">(</w:t>
      </w:r>
      <w:r>
        <w:rPr>
          <w:rStyle w:val="VerbatimChar"/>
        </w:rPr>
        <w:t xml:space="preserve">"s </w:t>
      </w:r>
      <w:r>
        <w:rPr>
          <w:rStyle w:val="VerbatimChar"/>
          <w:u w:val="single"/>
        </w:rPr>
        <w:t xml:space="preserve">ubsti</w:t>
      </w:r>
      <w:r>
        <w:rPr>
          <w:rStyle w:val="VerbatimChar"/>
        </w:rPr>
        <w:t xml:space="preserve"> </w:t>
      </w:r>
      <w:r>
        <w:rPr>
          <w:rStyle w:val="VerbatimChar"/>
          <w:u w:val="single"/>
        </w:rPr>
        <w:t xml:space="preserve">tutio</w:t>
      </w:r>
      <w:r>
        <w:rPr>
          <w:rStyle w:val="VerbatimChar"/>
        </w:rPr>
        <w:t xml:space="preserve"> n"</w:t>
      </w:r>
      <w:r>
        <w:t xml:space="preserve">, the replaced substrings are adjacent)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"s010n"</w:t>
      </w:r>
      <w:r>
        <w:t xml:space="preserve"> </w:t>
      </w:r>
      <w:r>
        <w:t xml:space="preserve">(has leading zeros)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"s0ubstitution"</w:t>
      </w:r>
      <w:r>
        <w:t xml:space="preserve"> </w:t>
      </w:r>
      <w:r>
        <w:t xml:space="preserve">(replaces an empty substring)</w:t>
      </w:r>
    </w:p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and an abbreviation</w:t>
      </w:r>
      <w:r>
        <w:t xml:space="preserve"> </w:t>
      </w:r>
      <w:r>
        <w:rPr>
          <w:rStyle w:val="VerbatimChar"/>
        </w:rPr>
        <w:t xml:space="preserve">abbr</w:t>
      </w:r>
      <w:r>
        <w:t xml:space="preserve">, return</w:t>
      </w:r>
      <w:r>
        <w:t xml:space="preserve"> </w:t>
      </w:r>
      <w:r>
        <w:rPr>
          <w:i/>
          <w:iCs/>
        </w:rPr>
        <w:t xml:space="preserve">whether the string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matches</w:t>
      </w:r>
      <w:r>
        <w:rPr>
          <w:i/>
          <w:iCs/>
        </w:rPr>
        <w:t xml:space="preserve"> </w:t>
      </w:r>
      <w:r>
        <w:rPr>
          <w:i/>
          <w:iCs/>
        </w:rPr>
        <w:t xml:space="preserve">the given abbreviation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sequence of characters within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 = "internationalization", abbr = "i12iz4n"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word "internationalization" can be abbreviated as "i12iz4n" ("i nternational iz atio n").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 = "apple", abbr = "a2e"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word "apple" cannot be abbreviated as "a2e".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word.length &lt;= 20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word</w:t>
      </w:r>
      <w:r>
        <w:t xml:space="preserve"> </w:t>
      </w:r>
      <w:r>
        <w:t xml:space="preserve">consists of only lowercase English letters.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abbr.length &lt;= 10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abbr</w:t>
      </w:r>
      <w:r>
        <w:t xml:space="preserve"> </w:t>
      </w:r>
      <w:r>
        <w:t xml:space="preserve">consists of lowercase English letters and digits.</w:t>
      </w:r>
    </w:p>
    <w:p>
      <w:pPr>
        <w:pStyle w:val="Compact"/>
        <w:numPr>
          <w:ilvl w:val="0"/>
          <w:numId w:val="1003"/>
        </w:numPr>
      </w:pPr>
      <w:r>
        <w:t xml:space="preserve">All the integers in</w:t>
      </w:r>
      <w:r>
        <w:t xml:space="preserve"> </w:t>
      </w:r>
      <w:r>
        <w:rPr>
          <w:rStyle w:val="VerbatimChar"/>
        </w:rPr>
        <w:t xml:space="preserve">abbr</w:t>
      </w:r>
      <w:r>
        <w:t xml:space="preserve"> </w:t>
      </w:r>
      <w:r>
        <w:t xml:space="preserve">will fit in a 32-bit integer.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2024-03-25T10:12:09Z</dcterms:created>
  <dcterms:modified xsi:type="dcterms:W3CDTF">2024-03-25T10:12:09Z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