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a string array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rPr>
          <w:i/>
          <w:iCs/>
        </w:rPr>
        <w:t xml:space="preserve">(</w:t>
      </w:r>
      <w:r>
        <w:rPr>
          <w:b/>
          <w:bCs/>
          <w:i/>
          <w:iCs/>
        </w:rPr>
        <w:t xml:space="preserve">1-indexed</w:t>
      </w:r>
      <w:r>
        <w:rPr>
          <w:i/>
          <w:iCs/>
        </w:rPr>
        <w:t xml:space="preserve">) where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answer[i] == "FizzBuzz"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divisible by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5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answer[i] == "Fizz"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divisible by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answer[i] == "Buzz"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divisible by</w:t>
      </w:r>
      <w:r>
        <w:t xml:space="preserve"> </w:t>
      </w:r>
      <w:r>
        <w:rPr>
          <w:rStyle w:val="VerbatimChar"/>
        </w:rPr>
        <w:t xml:space="preserve">5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answer[i] == i</w:t>
      </w:r>
      <w:r>
        <w:t xml:space="preserve"> </w:t>
      </w:r>
      <w:r>
        <w:t xml:space="preserve">(as a string) if none of the above conditions are true.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3</w:t>
      </w:r>
      <w:r>
        <w:br/>
      </w:r>
      <w:r>
        <w:rPr>
          <w:rStyle w:val="VerbatimChar"/>
        </w:rPr>
        <w:t xml:space="preserve">Output: ["1","2","Fizz"]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5</w:t>
      </w:r>
      <w:r>
        <w:br/>
      </w:r>
      <w:r>
        <w:rPr>
          <w:rStyle w:val="VerbatimChar"/>
        </w:rPr>
        <w:t xml:space="preserve">Output: ["1","2","Fizz","4","Buzz"]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15</w:t>
      </w:r>
      <w:r>
        <w:br/>
      </w:r>
      <w:r>
        <w:rPr>
          <w:rStyle w:val="VerbatimChar"/>
        </w:rPr>
        <w:t xml:space="preserve">Output: ["1","2","Fizz","4","Buzz","Fizz","7","8","Fizz","Buzz","11","Fizz","13","14","FizzBuzz"]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2024-03-25T10:12:10Z</dcterms:created>
  <dcterms:modified xsi:type="dcterms:W3CDTF">2024-03-25T10:12:10Z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