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 nums and an integer k,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has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 subarray</w:t>
      </w:r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good subarray</w:t>
      </w:r>
      <w:r>
        <w:t xml:space="preserve"> </w:t>
      </w:r>
      <w:r>
        <w:t xml:space="preserve">is a subarray where:</w:t>
      </w:r>
    </w:p>
    <w:p>
      <w:pPr>
        <w:pStyle w:val="Compact"/>
        <w:numPr>
          <w:ilvl w:val="0"/>
          <w:numId w:val="1001"/>
        </w:numPr>
      </w:pPr>
      <w:r>
        <w:t xml:space="preserve">its length is</w:t>
      </w:r>
      <w:r>
        <w:t xml:space="preserve"> </w:t>
      </w:r>
      <w:r>
        <w:rPr>
          <w:b/>
          <w:bCs/>
        </w:rPr>
        <w:t xml:space="preserve">at least two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t xml:space="preserve">the sum of the elements of the subarray is a multiple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part of the array.</w:t>
      </w:r>
    </w:p>
    <w:p>
      <w:pPr>
        <w:pStyle w:val="Compact"/>
        <w:numPr>
          <w:ilvl w:val="0"/>
          <w:numId w:val="1002"/>
        </w:numPr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multiple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if there exists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 = n * k</w:t>
      </w:r>
      <w:r>
        <w:t xml:space="preserve">.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a multiple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[23,2,4,6,7], k = 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[2, 4] is a continuous subarray of size 2 whose elements sum up to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[23,2,6,4,7], k = 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[23, 2, 6, 4, 7] is an continuous subarray of size 5 whose elements sum up to 42.</w:t>
      </w:r>
      <w:r>
        <w:br/>
      </w:r>
      <w:r>
        <w:rPr>
          <w:rStyle w:val="VerbatimChar"/>
        </w:rPr>
        <w:t xml:space="preserve">42 is a multiple of 6 because 42 = 7 * 6 and 7 is an integer.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[23,2,6,4,7], k = 13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sum(nums[i])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2024-03-25T10:14:12Z</dcterms:created>
  <dcterms:modified xsi:type="dcterms:W3CDTF">2024-03-25T10:14:12Z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