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network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nodes,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</w:t>
      </w:r>
      <w:r>
        <w:t xml:space="preserve"> </w:t>
      </w:r>
      <w:r>
        <w:rPr>
          <w:rStyle w:val="VerbatimChar"/>
        </w:rPr>
        <w:t xml:space="preserve">times</w:t>
      </w:r>
      <w:r>
        <w:t xml:space="preserve">, a list of travel times as directed edges</w:t>
      </w:r>
      <w:r>
        <w:t xml:space="preserve"> </w:t>
      </w:r>
      <w:r>
        <w:rPr>
          <w:rStyle w:val="VerbatimChar"/>
        </w:rPr>
        <w:t xml:space="preserve">times[i] = (u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source node,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target node, and</w:t>
      </w:r>
      <w:r>
        <w:t xml:space="preserve"> </w:t>
      </w:r>
      <w:r>
        <w:rPr>
          <w:rStyle w:val="VerbatimChar"/>
        </w:rPr>
        <w:t xml:space="preserve">w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time it takes for a signal to travel from source to target.</w:t>
      </w:r>
    </w:p>
    <w:p>
      <w:pPr>
        <w:pStyle w:val="BodyText"/>
      </w:pPr>
      <w:r>
        <w:t xml:space="preserve">We will send a signal from a given node</w:t>
      </w:r>
      <w:r>
        <w:t xml:space="preserve"> </w:t>
      </w:r>
      <w:r>
        <w:rPr>
          <w:rStyle w:val="VerbatimChar"/>
        </w:rPr>
        <w:t xml:space="preserve">k</w:t>
      </w:r>
      <w:r>
        <w:t xml:space="preserve">.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time it takes for all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nodes to receive the signal</w:t>
      </w:r>
      <w:r>
        <w:t xml:space="preserve">. If it is impossible for all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to receive the signal,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088682" cy="23004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5/23/931_exampl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times = [[2,1,1],[2,3,1],[3,4,1]], n = 4, k = 2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times = [[1,2,1]], n = 2, k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times = [[1,2,1]], n = 2, k = 2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times.length &lt;= 6000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times[i].length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v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</w:t>
      </w:r>
    </w:p>
    <w:p>
      <w:pPr>
        <w:pStyle w:val="Compact"/>
        <w:numPr>
          <w:ilvl w:val="0"/>
          <w:numId w:val="1001"/>
        </w:numPr>
      </w:pPr>
      <w:r>
        <w:t xml:space="preserve">All the pairs</w:t>
      </w:r>
      <w:r>
        <w:t xml:space="preserve"> </w:t>
      </w:r>
      <w:r>
        <w:rPr>
          <w:rStyle w:val="VerbatimChar"/>
        </w:rPr>
        <w:t xml:space="preserve">(u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 (i.e., no multiple edges.)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2024-03-25T10:18:05Z</dcterms:created>
  <dcterms:modified xsi:type="dcterms:W3CDTF">2024-03-25T10:18:05Z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