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AppCheck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vulnerability scanning solution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enables organizations of any size and industry to deploy automated penetration tests at scale with the click of a button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thoroughly scans and tests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 apps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infrastructure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single-page apps (SPAs)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APIs</w:t>
        </w:r>
        <w:r>
          <w:rPr>
            <w:rStyle w:val="Hyperlink"/>
          </w:rPr>
          <w:t xml:space="preserve">, including Swagger (Open API), GraphQL, and SOAP endpoints, to identify security flaws using its powerful browser-based crawler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AppCheck: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AppCheck Official Website</w:t>
        </w:r>
      </w:hyperlink>
      <w:hyperlink r:id="rId20">
        <w:r>
          <w:rPr>
            <w:rStyle w:val="Hyperlink"/>
          </w:rPr>
          <w:t xml:space="preserve">: Explore their complete enterprise security testing solution and start a free trial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G2 Reviews for AppCheck</w:t>
        </w:r>
      </w:hyperlink>
      <w:hyperlink r:id="rId20">
        <w:r>
          <w:rPr>
            <w:rStyle w:val="Hyperlink"/>
          </w:rPr>
          <w:t xml:space="preserve">: Read detailed reviews, pricing information, and features from users who have experienced AppCheck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Digital Marketplace Listing for AppCheck</w:t>
        </w:r>
      </w:hyperlink>
      <w:hyperlink r:id="rId20">
        <w:r>
          <w:rPr>
            <w:rStyle w:val="Hyperlink"/>
          </w:rPr>
          <w:t xml:space="preserve">: Learn about AppCheck’s security scanning platform for websites, applications, networks, and cloud infrastructure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Gartner Peer Insights Reviews for AppCheck</w:t>
        </w:r>
      </w:hyperlink>
      <w:hyperlink r:id="rId20">
        <w:r>
          <w:rPr>
            <w:rStyle w:val="Hyperlink"/>
          </w:rPr>
          <w:t xml:space="preserve">: Gain insights from real users verified by Gartner Peer Insights and make informed decisions about using AppCheck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AppCheck Blog and Resources</w:t>
        </w:r>
      </w:hyperlink>
      <w:hyperlink r:id="rId20">
        <w:r>
          <w:rPr>
            <w:rStyle w:val="Hyperlink"/>
          </w:rPr>
          <w:t xml:space="preserve">: Access additional educational content, blog posts, and resources related to security testing and vulnerability management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these resources will help you explore AppCheck’s capabilities and enhance your understanding of security testing. Happy learning! 🚀🔒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ppcheck-ng.com/" TargetMode="External" /><Relationship Type="http://schemas.openxmlformats.org/officeDocument/2006/relationships/hyperlink" Id="rId22" Target="https://www.applytosupply.digitalmarketplace.service.gov.uk/g-cloud/services/577524447397723" TargetMode="External" /><Relationship Type="http://schemas.openxmlformats.org/officeDocument/2006/relationships/hyperlink" Id="rId20" Target="https://www.g2.com/products/appcheck/reviews" TargetMode="External" /><Relationship Type="http://schemas.openxmlformats.org/officeDocument/2006/relationships/hyperlink" Id="rId23" Target="https://www.gartner.com/reviews/market/penetration-testing/vendor/appcheck/product/appche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ppcheck-ng.com/" TargetMode="External" /><Relationship Type="http://schemas.openxmlformats.org/officeDocument/2006/relationships/hyperlink" Id="rId22" Target="https://www.applytosupply.digitalmarketplace.service.gov.uk/g-cloud/services/577524447397723" TargetMode="External" /><Relationship Type="http://schemas.openxmlformats.org/officeDocument/2006/relationships/hyperlink" Id="rId20" Target="https://www.g2.com/products/appcheck/reviews" TargetMode="External" /><Relationship Type="http://schemas.openxmlformats.org/officeDocument/2006/relationships/hyperlink" Id="rId23" Target="https://www.gartner.com/reviews/market/penetration-testing/vendor/appcheck/product/appche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2024-03-23T04:44:13Z</dcterms:created>
  <dcterms:modified xsi:type="dcterms:W3CDTF">2024-03-23T04:44:13Z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