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TensorFlow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688a23f45609ce913cde4d4a9bfc513b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809875" cy="1800225"/>
            <wp:effectExtent b="0" l="0" r="0" t="0"/>
            <wp:docPr descr="TensorFlow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688a23f45609ce913cde4d4a9bfc513b&amp;pid=cdx&amp;w=295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TensorFlow</w:t>
      </w:r>
      <w:r>
        <w:t xml:space="preserve"> </w:t>
      </w:r>
      <w:r>
        <w:t xml:space="preserve">is an end-to-end platform for machine learning that simplifies the creation of ML models, allowing them to run in any environment. It provides intuitive APIs and extensive resources for learning and development.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TensorFlow: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TensorFlow Official Documentation</w:t>
        </w:r>
      </w:hyperlink>
      <w:r>
        <w:t xml:space="preserve">: Dive into the official documentation to explore tutorials, code samples, and guides on using TensorFlow effectively.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Introduction to TensorFlow</w:t>
        </w:r>
      </w:hyperlink>
      <w:r>
        <w:t xml:space="preserve">: This resource offers a comprehensive overview of the TensorFlow ecosystem, including model construction, training, and export.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TensorFlow on Wikipedia</w:t>
        </w:r>
      </w:hyperlink>
      <w:r>
        <w:t xml:space="preserve">: Learn about TensorFlow’s core features, APIs, and its role as a platform for machine learning.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TensorFlow Lite</w:t>
        </w:r>
      </w:hyperlink>
      <w:r>
        <w:t xml:space="preserve">: Discover how to deploy machine learning models on mobile and edge devices using TensorFlow Lite.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TensorFlow.js</w:t>
        </w:r>
      </w:hyperlink>
      <w:r>
        <w:t xml:space="preserve">: Train and run models directly in the browser using JavaScript or Node.js with TensorFlow.js.</w:t>
      </w:r>
    </w:p>
    <w:p>
      <w:pPr>
        <w:pStyle w:val="FirstParagraph"/>
      </w:pPr>
      <w:r>
        <w:t xml:space="preserve">Happy learning! 🚀🤖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8" Target="https://en.wikipedia.org/wiki/TensorFlow" TargetMode="External" /><Relationship Type="http://schemas.openxmlformats.org/officeDocument/2006/relationships/hyperlink" Id="rId26" Target="https://www.tensorflow.org/" TargetMode="External" /><Relationship Type="http://schemas.openxmlformats.org/officeDocument/2006/relationships/hyperlink" Id="rId27" Target="https://www.tensorflow.org/lear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en.wikipedia.org/wiki/TensorFlow" TargetMode="External" /><Relationship Type="http://schemas.openxmlformats.org/officeDocument/2006/relationships/hyperlink" Id="rId26" Target="https://www.tensorflow.org/" TargetMode="External" /><Relationship Type="http://schemas.openxmlformats.org/officeDocument/2006/relationships/hyperlink" Id="rId27" Target="https://www.tensorflow.org/lea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2024-03-23T04:28:24Z</dcterms:created>
  <dcterms:modified xsi:type="dcterms:W3CDTF">2024-03-23T04:28:24Z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