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Let’s dive into</w:t>
      </w:r>
      <w:r>
        <w:t xml:space="preserve"> </w:t>
      </w:r>
      <w:r>
        <w:rPr>
          <w:b/>
          <w:bCs/>
        </w:rPr>
        <w:t xml:space="preserve">etcd</w:t>
      </w:r>
      <w:r>
        <w:t xml:space="preserve"> </w:t>
      </w:r>
      <w:r>
        <w:t xml:space="preserve">in a nutshell and explore some free learning resources.</w:t>
      </w:r>
    </w:p>
    <w:p>
      <w:pPr>
        <w:pStyle w:val="BodyText"/>
      </w:pPr>
      <w:r>
        <w:rPr>
          <w:b/>
          <w:bCs/>
        </w:rPr>
        <w:t xml:space="preserve">Etcd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distributed, consistent key-value store</w:t>
      </w:r>
      <w:r>
        <w:t xml:space="preserve"> </w:t>
      </w:r>
      <w:r>
        <w:t xml:space="preserve">designed for shared configuration, service discovery, and scheduler coordination in distributed systems or clusters of machines.</w:t>
      </w:r>
      <w:r>
        <w:t xml:space="preserve"> </w:t>
      </w:r>
      <w:hyperlink r:id="rId20">
        <w:r>
          <w:rPr>
            <w:rStyle w:val="Hyperlink"/>
          </w:rPr>
          <w:t xml:space="preserve">It acts as the brain of a system, storing critical data about resources like namespaces, pods, and more in the form of key-value pairs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etcd: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ETCD - the Easy Way</w:t>
        </w:r>
      </w:hyperlink>
      <w:r>
        <w:t xml:space="preserve">: This guide provides a quick start with etcd, explaining its usage in Kubernetes setups and how it maintains the intended state of a cluster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What is etcd? - Red Hat</w:t>
        </w:r>
      </w:hyperlink>
      <w:r>
        <w:t xml:space="preserve">: Red Hat’s overview of etcd covers its role in distributed systems, automatic updates, and coordination.</w:t>
      </w:r>
      <w:r>
        <w:t xml:space="preserve"> </w:t>
      </w:r>
      <w:hyperlink r:id="rId20">
        <w:r>
          <w:rPr>
            <w:rStyle w:val="Hyperlink"/>
          </w:rPr>
          <w:t xml:space="preserve">It’s a great starting point for understanding etcd’s purpose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A Guide to etcd</w:t>
        </w:r>
      </w:hyperlink>
      <w:r>
        <w:t xml:space="preserve">: This Red Hat blog post delves into etcd’s architecture, including Raft consensus, leader elections, and data consistency.</w:t>
      </w:r>
      <w:r>
        <w:t xml:space="preserve"> </w:t>
      </w:r>
      <w:hyperlink r:id="rId20">
        <w:r>
          <w:rPr>
            <w:rStyle w:val="Hyperlink"/>
          </w:rPr>
          <w:t xml:space="preserve">It provides insights into best practices and system design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etcd Documentation</w:t>
        </w:r>
      </w:hyperlink>
      <w:r>
        <w:t xml:space="preserve">: Explore official etcd documentation to learn about data models, APIs, and more.</w:t>
      </w:r>
      <w:r>
        <w:t xml:space="preserve"> </w:t>
      </w:r>
      <w:hyperlink r:id="rId20">
        <w:r>
          <w:rPr>
            <w:rStyle w:val="Hyperlink"/>
          </w:rPr>
          <w:t xml:space="preserve">Versions 3.1 to 3.6 are available, catering to different needs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etcd Tutorials</w:t>
        </w:r>
      </w:hyperlink>
      <w:r>
        <w:t xml:space="preserve">: Dive into practical tutorials covering topics like setting up an etcd cluster, accessing keys, leader election, and more.</w:t>
      </w:r>
      <w:r>
        <w:t xml:space="preserve"> </w:t>
      </w:r>
      <w:hyperlink r:id="rId20">
        <w:r>
          <w:rPr>
            <w:rStyle w:val="Hyperlink"/>
          </w:rPr>
          <w:t xml:space="preserve">These hands-on guides will enhance your understanding of etcd</w:t>
        </w:r>
      </w:hyperlink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Remember, etcd plays a crucial role in maintaining system integrity, and understanding its inner workings is essential for robust distributed systems. Happy learning! 🌟🔍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etcd.io/docs/" TargetMode="External" /><Relationship Type="http://schemas.openxmlformats.org/officeDocument/2006/relationships/hyperlink" Id="rId25" Target="https://etcd.io/docs/v3.5/tutorials/" TargetMode="External" /><Relationship Type="http://schemas.openxmlformats.org/officeDocument/2006/relationships/hyperlink" Id="rId20" Target="https://medium.com/nerd-for-tech/etcd-the-easy-way-4c01e243f285" TargetMode="External" /><Relationship Type="http://schemas.openxmlformats.org/officeDocument/2006/relationships/hyperlink" Id="rId23" Target="https://towardsdev.com/the-first-bite-on-etcd-code-807f0d0797a" TargetMode="External" /><Relationship Type="http://schemas.openxmlformats.org/officeDocument/2006/relationships/hyperlink" Id="rId21" Target="https://www.redhat.com/en/blog/a-guide-to-etcd" TargetMode="External" /><Relationship Type="http://schemas.openxmlformats.org/officeDocument/2006/relationships/hyperlink" Id="rId22" Target="https://www.redhat.com/en/topics/containers/what-is-etc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etcd.io/docs/" TargetMode="External" /><Relationship Type="http://schemas.openxmlformats.org/officeDocument/2006/relationships/hyperlink" Id="rId25" Target="https://etcd.io/docs/v3.5/tutorials/" TargetMode="External" /><Relationship Type="http://schemas.openxmlformats.org/officeDocument/2006/relationships/hyperlink" Id="rId20" Target="https://medium.com/nerd-for-tech/etcd-the-easy-way-4c01e243f285" TargetMode="External" /><Relationship Type="http://schemas.openxmlformats.org/officeDocument/2006/relationships/hyperlink" Id="rId23" Target="https://towardsdev.com/the-first-bite-on-etcd-code-807f0d0797a" TargetMode="External" /><Relationship Type="http://schemas.openxmlformats.org/officeDocument/2006/relationships/hyperlink" Id="rId21" Target="https://www.redhat.com/en/blog/a-guide-to-etcd" TargetMode="External" /><Relationship Type="http://schemas.openxmlformats.org/officeDocument/2006/relationships/hyperlink" Id="rId22" Target="https://www.redhat.com/en/topics/containers/what-is-etc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2024-03-23T04:46:47Z</dcterms:created>
  <dcterms:modified xsi:type="dcterms:W3CDTF">2024-03-23T04:46:47Z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