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Red Hat Enterprise Linux (RHEL)</w:t>
      </w:r>
      <w:r>
        <w:t xml:space="preserve"> </w:t>
      </w:r>
      <w:r>
        <w:t xml:space="preserve">is an enterprise-grade Linux operating system developed by Red Hat for business use.</w:t>
      </w:r>
      <w:r>
        <w:t xml:space="preserve"> </w:t>
      </w:r>
      <w:hyperlink r:id="rId20">
        <w:r>
          <w:rPr>
            <w:rStyle w:val="Hyperlink"/>
          </w:rPr>
          <w:t xml:space="preserve">It provides a reliable foundation across various environments and supports workloads in physical, virtual, and cloud settings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RHEL and enhance your skills: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Red Hat Academy</w:t>
        </w:r>
      </w:hyperlink>
      <w:r>
        <w:t xml:space="preserve">: This academic training program offers no-cost instructor training, lab environments, and comprehensive textbooks.</w:t>
      </w:r>
      <w:r>
        <w:t xml:space="preserve"> </w:t>
      </w:r>
      <w:hyperlink r:id="rId20">
        <w:r>
          <w:rPr>
            <w:rStyle w:val="Hyperlink"/>
          </w:rPr>
          <w:t xml:space="preserve">It’s a great way to develop in-demand skills and prepare for certification exams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SkillsBuild.org</w:t>
      </w:r>
      <w:r>
        <w:t xml:space="preserve">: Collaborating with Red Hat, SkillsBuild.org provides Linux, Cloud, and DevOps tracks.</w:t>
      </w:r>
      <w:r>
        <w:t xml:space="preserve"> </w:t>
      </w:r>
      <w:hyperlink r:id="rId20">
        <w:r>
          <w:rPr>
            <w:rStyle w:val="Hyperlink"/>
          </w:rPr>
          <w:t xml:space="preserve">Whether you’re new to Linux or want to upskill, this platform offers curated content and personalized coaching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 Online Courses</w:t>
        </w:r>
      </w:hyperlink>
      <w:r>
        <w:t xml:space="preserve">: Red Hat’s catalog of free online training includes Technical Overviews on topics like Linux, Automation, and Containers.</w:t>
      </w:r>
      <w:r>
        <w:t xml:space="preserve"> </w:t>
      </w:r>
      <w:hyperlink r:id="rId20">
        <w:r>
          <w:rPr>
            <w:rStyle w:val="Hyperlink"/>
          </w:rPr>
          <w:t xml:space="preserve">Access valuable content to expand your knowledge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Red Hat Learning Community</w:t>
        </w:r>
      </w:hyperlink>
      <w:r>
        <w:t xml:space="preserve">: Join this community to engage with fellow learners, explore content, and participate in discussions.</w:t>
      </w:r>
      <w:r>
        <w:t xml:space="preserve"> </w:t>
      </w:r>
      <w:hyperlink r:id="rId20">
        <w:r>
          <w:rPr>
            <w:rStyle w:val="Hyperlink"/>
          </w:rPr>
          <w:t xml:space="preserve">It’s a supportive environment for mastering Red Hat technologies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Red Hat Developer</w:t>
        </w:r>
      </w:hyperlink>
      <w:r>
        <w:t xml:space="preserve">: Dive into interactive labs, learn about edge management, explore cryptographic policies, and more.</w:t>
      </w:r>
      <w:r>
        <w:t xml:space="preserve"> </w:t>
      </w:r>
      <w:hyperlink r:id="rId20">
        <w:r>
          <w:rPr>
            <w:rStyle w:val="Hyperlink"/>
          </w:rPr>
          <w:t xml:space="preserve">This resource provides hands-on experience with RHEL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Remember, these resources offer valuable insights into RHEL, and you can start learning right away! 🚀🐧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redhat.com/learn/rhel" TargetMode="External" /><Relationship Type="http://schemas.openxmlformats.org/officeDocument/2006/relationships/hyperlink" Id="rId21" Target="https://glossarytech.com/terms/software-infrastructure-devops/rhel" TargetMode="External" /><Relationship Type="http://schemas.openxmlformats.org/officeDocument/2006/relationships/hyperlink" Id="rId24" Target="https://learn.redhat.com/" TargetMode="External" /><Relationship Type="http://schemas.openxmlformats.org/officeDocument/2006/relationships/hyperlink" Id="rId23" Target="https://www.redhat.com/en/blog/red-hat-provides-free-learning-opportunities" TargetMode="External" /><Relationship Type="http://schemas.openxmlformats.org/officeDocument/2006/relationships/hyperlink" Id="rId22" Target="https://www.redhat.com/en/services/training/red-hat-academy" TargetMode="External" /><Relationship Type="http://schemas.openxmlformats.org/officeDocument/2006/relationships/hyperlink" Id="rId20" Target="https://www.techtarget.com/searchdatacenter/definition/Red-Hat-Enterprise-Linux-RHE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redhat.com/learn/rhel" TargetMode="External" /><Relationship Type="http://schemas.openxmlformats.org/officeDocument/2006/relationships/hyperlink" Id="rId21" Target="https://glossarytech.com/terms/software-infrastructure-devops/rhel" TargetMode="External" /><Relationship Type="http://schemas.openxmlformats.org/officeDocument/2006/relationships/hyperlink" Id="rId24" Target="https://learn.redhat.com/" TargetMode="External" /><Relationship Type="http://schemas.openxmlformats.org/officeDocument/2006/relationships/hyperlink" Id="rId23" Target="https://www.redhat.com/en/blog/red-hat-provides-free-learning-opportunities" TargetMode="External" /><Relationship Type="http://schemas.openxmlformats.org/officeDocument/2006/relationships/hyperlink" Id="rId22" Target="https://www.redhat.com/en/services/training/red-hat-academy" TargetMode="External" /><Relationship Type="http://schemas.openxmlformats.org/officeDocument/2006/relationships/hyperlink" Id="rId20" Target="https://www.techtarget.com/searchdatacenter/definition/Red-Hat-Enterprise-Linux-RH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2024-03-23T04:53:14Z</dcterms:created>
  <dcterms:modified xsi:type="dcterms:W3CDTF">2024-03-23T04:53:14Z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