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Spark GraphX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API for graphs and graph-parallel computation</w:t>
      </w:r>
      <w:r>
        <w:t xml:space="preserve"> </w:t>
      </w:r>
      <w:r>
        <w:t xml:space="preserve">within</w:t>
      </w:r>
      <w:r>
        <w:t xml:space="preserve"> </w:t>
      </w:r>
      <w:r>
        <w:rPr>
          <w:b/>
          <w:bCs/>
        </w:rPr>
        <w:t xml:space="preserve">Apache Spark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allows you to work with both graphs and collections, perform ETL, exploratory analysis, and run iterative graph algorithms efficiently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Spark GraphX: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GraphX Official Documentation</w:t>
        </w:r>
      </w:hyperlink>
      <w:r>
        <w:t xml:space="preserve">: This comprehensive guide provides an overview, examples, and detailed explanations of GraphX features and usage</w:t>
      </w:r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Spark GraphX in Action</w:t>
        </w:r>
      </w:hyperlink>
      <w:r>
        <w:t xml:space="preserve">: A practical book that covers configuring GraphX, interactive usage, and applying machine learning algorithms to graph data</w:t>
      </w:r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Practical Apache Spark in 10 minutes: Part 6 - GraphX</w:t>
        </w:r>
      </w:hyperlink>
      <w:r>
        <w:t xml:space="preserve">: A tutorial explaining how to work with graphs using Apache Spark’s GraphX tool</w:t>
      </w:r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Simplilearn Article on Spark GraphX</w:t>
        </w:r>
      </w:hyperlink>
      <w:r>
        <w:t xml:space="preserve">: Learn about the power and flexibility of Spark GraphX, including common algorithms like PageRank and connected components</w:t>
      </w:r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Edureka’s Spark GraphX Tutorial</w:t>
        </w:r>
      </w:hyperlink>
      <w:r>
        <w:t xml:space="preserve">: Dive into GraphX concepts, ETL, and custom iterative graph algorithms using the Pregel API</w:t>
      </w:r>
      <w:r>
        <w:t xml:space="preserve"> 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Spark GraphX!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atascience-school.com/blog/practical-apache-spark-in-10-minutes-part-6-graphx/" TargetMode="External" /><Relationship Type="http://schemas.openxmlformats.org/officeDocument/2006/relationships/hyperlink" Id="rId21" Target="https://spark.apache.org/docs/latest/graphx-programming-guide.html" TargetMode="External" /><Relationship Type="http://schemas.openxmlformats.org/officeDocument/2006/relationships/hyperlink" Id="rId20" Target="https://spark.apache.org/graphx/" TargetMode="External" /><Relationship Type="http://schemas.openxmlformats.org/officeDocument/2006/relationships/hyperlink" Id="rId25" Target="https://www.edureka.co/blog/spark-graphx/" TargetMode="External" /><Relationship Type="http://schemas.openxmlformats.org/officeDocument/2006/relationships/hyperlink" Id="rId22" Target="https://www.manning.com/books/spark-graphx-in-action" TargetMode="External" /><Relationship Type="http://schemas.openxmlformats.org/officeDocument/2006/relationships/hyperlink" Id="rId24" Target="https://www.simplilearn.com/spark-graphx-articl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atascience-school.com/blog/practical-apache-spark-in-10-minutes-part-6-graphx/" TargetMode="External" /><Relationship Type="http://schemas.openxmlformats.org/officeDocument/2006/relationships/hyperlink" Id="rId21" Target="https://spark.apache.org/docs/latest/graphx-programming-guide.html" TargetMode="External" /><Relationship Type="http://schemas.openxmlformats.org/officeDocument/2006/relationships/hyperlink" Id="rId20" Target="https://spark.apache.org/graphx/" TargetMode="External" /><Relationship Type="http://schemas.openxmlformats.org/officeDocument/2006/relationships/hyperlink" Id="rId25" Target="https://www.edureka.co/blog/spark-graphx/" TargetMode="External" /><Relationship Type="http://schemas.openxmlformats.org/officeDocument/2006/relationships/hyperlink" Id="rId22" Target="https://www.manning.com/books/spark-graphx-in-action" TargetMode="External" /><Relationship Type="http://schemas.openxmlformats.org/officeDocument/2006/relationships/hyperlink" Id="rId24" Target="https://www.simplilearn.com/spark-graphx-artic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2024-03-27T03:18:42Z</dcterms:created>
  <dcterms:modified xsi:type="dcterms:W3CDTF">2024-03-27T03:18:42Z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