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Whatagraph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all-in-one intuitive marketing data platform that simplifies data management, allowing marketers to focus on strategy and execution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reference links where you can learn more about Whatagraph: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Whatagraph Official Website</w:t>
        </w:r>
      </w:hyperlink>
      <w:r>
        <w:t xml:space="preserve">: Explore the platform, understand its features, and get a personal walkthrough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Whatagraph YouTube Channel</w:t>
        </w:r>
      </w:hyperlink>
      <w:r>
        <w:t xml:space="preserve">: Watch tutorials and learn how to create beautiful reports and visualizations in minutes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Whatagraph Reviews on G2</w:t>
        </w:r>
      </w:hyperlink>
      <w:r>
        <w:t xml:space="preserve">: Discover user reviews, details, pricing, and features of Whatagraph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About Whatagraph</w:t>
        </w:r>
      </w:hyperlink>
      <w:r>
        <w:t xml:space="preserve">: Learn about the company’s journey and mission in handling marketing data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Whatagraph Tutorials on YouTube</w:t>
        </w:r>
      </w:hyperlink>
      <w:r>
        <w:t xml:space="preserve">: Dive into creating reports, customizing dashboards, and automating data sharing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Remember, Whatagraph streamlines data visualization, reporting, and collaboration, making your marketing efforts more efficient and effective! 🚀📊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hatagraph.com/" TargetMode="External" /><Relationship Type="http://schemas.openxmlformats.org/officeDocument/2006/relationships/hyperlink" Id="rId23" Target="https://whatagraph.com/about" TargetMode="External" /><Relationship Type="http://schemas.openxmlformats.org/officeDocument/2006/relationships/hyperlink" Id="rId22" Target="https://www.g2.com/products/whatagraph/reviews" TargetMode="External" /><Relationship Type="http://schemas.openxmlformats.org/officeDocument/2006/relationships/hyperlink" Id="rId21" Target="https://www.youtube.com/c/Whatagraph" TargetMode="External" /><Relationship Type="http://schemas.openxmlformats.org/officeDocument/2006/relationships/hyperlink" Id="rId24" Target="https://www.youtube.com/watch?v=Mf4NsPlphi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hatagraph.com/" TargetMode="External" /><Relationship Type="http://schemas.openxmlformats.org/officeDocument/2006/relationships/hyperlink" Id="rId23" Target="https://whatagraph.com/about" TargetMode="External" /><Relationship Type="http://schemas.openxmlformats.org/officeDocument/2006/relationships/hyperlink" Id="rId22" Target="https://www.g2.com/products/whatagraph/reviews" TargetMode="External" /><Relationship Type="http://schemas.openxmlformats.org/officeDocument/2006/relationships/hyperlink" Id="rId21" Target="https://www.youtube.com/c/Whatagraph" TargetMode="External" /><Relationship Type="http://schemas.openxmlformats.org/officeDocument/2006/relationships/hyperlink" Id="rId24" Target="https://www.youtube.com/watch?v=Mf4NsPlphi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2024-03-23T04:56:40Z</dcterms:created>
  <dcterms:modified xsi:type="dcterms:W3CDTF">2024-03-23T04:56:40Z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