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</w:t>
      </w:r>
      <w:r>
        <w:t xml:space="preserve"> </w:t>
      </w:r>
      <w:r>
        <w:t xml:space="preserve">is a popular open-source, cross-platform web server actively maintained by the</w:t>
      </w:r>
      <w:r>
        <w:t xml:space="preserve"> </w:t>
      </w:r>
      <w:r>
        <w:rPr>
          <w:b/>
          <w:bCs/>
        </w:rPr>
        <w:t xml:space="preserve">Apache Software Foundation</w:t>
      </w:r>
      <w:r>
        <w:t xml:space="preserve">. It powers a significant portion of websites and handles the behind-the-scenes aspects of serving files to visitors.</w:t>
      </w:r>
      <w:r>
        <w:t xml:space="preserve"> </w:t>
      </w:r>
      <w:hyperlink r:id="rId20">
        <w:r>
          <w:rPr>
            <w:rStyle w:val="Hyperlink"/>
          </w:rPr>
          <w:t xml:space="preserve">While it’s widely used, especially for smaller websites, it’s essential to note that high-traffic sites often prefer alternatives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NGINX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Apache: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Kafka Fundamentals</w:t>
        </w:r>
        <w:r>
          <w:rPr>
            <w:rStyle w:val="Hyperlink"/>
          </w:rPr>
          <w:t xml:space="preserve">: A YouTube playlist by Tim Berglund that breaks down Kafka basics and includes hands-on exercises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Kafka 101</w:t>
        </w:r>
        <w:r>
          <w:rPr>
            <w:rStyle w:val="Hyperlink"/>
          </w:rPr>
          <w:t xml:space="preserve">: A course that guides you through creating your first Kafka application in just minutes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Apache HTTP Server Tutorial</w:t>
        </w:r>
      </w:hyperlink>
      <w:r>
        <w:t xml:space="preserve">: Learn how to configure Apache as a web server, proxy server, and reverse proxy server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Apache Tutorials for Beginners</w:t>
        </w:r>
      </w:hyperlink>
      <w:r>
        <w:t xml:space="preserve">: A beginner-friendly guide covering Apache’s role as the most widely used web server on the Internet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Confluent Developer Tutorials</w:t>
        </w:r>
      </w:hyperlink>
      <w:r>
        <w:t xml:space="preserve">: Explore various Kafka-related topics, including CLI usage, producing and consuming events,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eloper.confluent.io/tutorials/" TargetMode="External" /><Relationship Type="http://schemas.openxmlformats.org/officeDocument/2006/relationships/hyperlink" Id="rId25" Target="https://geek-university.com/apache-http-server-tutorial/" TargetMode="External" /><Relationship Type="http://schemas.openxmlformats.org/officeDocument/2006/relationships/hyperlink" Id="rId20" Target="https://kinsta.com/knowledgebase/what-is-apache/" TargetMode="External" /><Relationship Type="http://schemas.openxmlformats.org/officeDocument/2006/relationships/hyperlink" Id="rId23" Target="https://www.confluent.io/blog/best-kafka-tutorials-examples-and-learning-resources/" TargetMode="External" /><Relationship Type="http://schemas.openxmlformats.org/officeDocument/2006/relationships/hyperlink" Id="rId26" Target="https://www.guru99.com/apache.html" TargetMode="External" /><Relationship Type="http://schemas.openxmlformats.org/officeDocument/2006/relationships/hyperlink" Id="rId21" Target="https://www.techtarget.com/whatis/definition/Apache" TargetMode="External" /><Relationship Type="http://schemas.openxmlformats.org/officeDocument/2006/relationships/hyperlink" Id="rId22" Target="https://www.wpbeginner.com/glossary/apach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eloper.confluent.io/tutorials/" TargetMode="External" /><Relationship Type="http://schemas.openxmlformats.org/officeDocument/2006/relationships/hyperlink" Id="rId25" Target="https://geek-university.com/apache-http-server-tutorial/" TargetMode="External" /><Relationship Type="http://schemas.openxmlformats.org/officeDocument/2006/relationships/hyperlink" Id="rId20" Target="https://kinsta.com/knowledgebase/what-is-apache/" TargetMode="External" /><Relationship Type="http://schemas.openxmlformats.org/officeDocument/2006/relationships/hyperlink" Id="rId23" Target="https://www.confluent.io/blog/best-kafka-tutorials-examples-and-learning-resources/" TargetMode="External" /><Relationship Type="http://schemas.openxmlformats.org/officeDocument/2006/relationships/hyperlink" Id="rId26" Target="https://www.guru99.com/apache.html" TargetMode="External" /><Relationship Type="http://schemas.openxmlformats.org/officeDocument/2006/relationships/hyperlink" Id="rId21" Target="https://www.techtarget.com/whatis/definition/Apache" TargetMode="External" /><Relationship Type="http://schemas.openxmlformats.org/officeDocument/2006/relationships/hyperlink" Id="rId22" Target="https://www.wpbeginner.com/glossary/apach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2024-03-23T04:34:01Z</dcterms:created>
  <dcterms:modified xsi:type="dcterms:W3CDTF">2024-03-23T04:34:01Z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