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w3af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365286ddcc73ea2e11d4ab08a7189c3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923925"/>
            <wp:effectExtent b="0" l="0" r="0" t="0"/>
            <wp:docPr descr="w3af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365286ddcc73ea2e11d4ab08a7189c3&amp;pid=cdx&amp;w=320&amp;h=97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w3af</w:t>
      </w:r>
      <w:r>
        <w:t xml:space="preserve"> </w:t>
      </w:r>
      <w:r>
        <w:t xml:space="preserve">(Web Application Attack and Audit Framework) is a comprehensive environment for auditing and exploiting web applications.</w:t>
      </w:r>
      <w:r>
        <w:t xml:space="preserve"> </w:t>
      </w:r>
      <w:hyperlink r:id="rId26">
        <w:r>
          <w:rPr>
            <w:rStyle w:val="Hyperlink"/>
          </w:rPr>
          <w:t xml:space="preserve">It serves as a solid platform for web vulnerability assessments and penetration tests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w3af: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w3af Documentation</w:t>
        </w:r>
      </w:hyperlink>
      <w:r>
        <w:t xml:space="preserve">: The official documentation provides a user guide, installation instructions, and details on using w3af for web application security assessments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Penetration Test Types for (REST) API Security Tests</w:t>
        </w:r>
      </w:hyperlink>
      <w:r>
        <w:t xml:space="preserve">: This article discusses various penetration test types, including those relevant to web APIs, which align with w3af’s capabilities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W3af Walkthrough and Tutorial</w:t>
        </w:r>
      </w:hyperlink>
      <w:r>
        <w:t xml:space="preserve">: A series of articles covering w3af’s features and how to use them for web application penetration testing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web security testing using w3af! 🛡️🔍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6" Target="http://docs.w3af.org/en/latest/" TargetMode="External" /><Relationship Type="http://schemas.openxmlformats.org/officeDocument/2006/relationships/hyperlink" Id="rId27" Target="https://dzone.com/articles/pen-tests-types-for-rest-api-testing" TargetMode="External" /><Relationship Type="http://schemas.openxmlformats.org/officeDocument/2006/relationships/hyperlink" Id="rId28" Target="https://resources.infosecinstitute.com/topics/application-security/w3af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docs.w3af.org/en/latest/" TargetMode="External" /><Relationship Type="http://schemas.openxmlformats.org/officeDocument/2006/relationships/hyperlink" Id="rId27" Target="https://dzone.com/articles/pen-tests-types-for-rest-api-testing" TargetMode="External" /><Relationship Type="http://schemas.openxmlformats.org/officeDocument/2006/relationships/hyperlink" Id="rId28" Target="https://resources.infosecinstitute.com/topics/application-security/w3af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2024-03-23T04:43:07Z</dcterms:created>
  <dcterms:modified xsi:type="dcterms:W3CDTF">2024-03-23T04:43:07Z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