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APL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fa4d444f205a0b7d924aa368a1a406ce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819174" cy="1819174"/>
            <wp:effectExtent b="0" l="0" r="0" t="0"/>
            <wp:docPr descr="APL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fa4d444f205a0b7d924aa368a1a406ce&amp;pid=cdx&amp;w=189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17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APL</w:t>
      </w:r>
      <w:r>
        <w:t xml:space="preserve"> </w:t>
      </w:r>
      <w:r>
        <w:t xml:space="preserve">(named after the book</w:t>
      </w:r>
      <w:r>
        <w:t xml:space="preserve"> </w:t>
      </w:r>
      <w:r>
        <w:rPr>
          <w:i/>
          <w:iCs/>
        </w:rPr>
        <w:t xml:space="preserve">A Programming Language</w:t>
      </w:r>
      <w:r>
        <w:t xml:space="preserve">) is a programming language developed in the 1960s by</w:t>
      </w:r>
      <w:r>
        <w:t xml:space="preserve"> </w:t>
      </w:r>
      <w:r>
        <w:rPr>
          <w:b/>
          <w:bCs/>
        </w:rPr>
        <w:t xml:space="preserve">Kenneth E. Iverson</w:t>
      </w:r>
      <w:r>
        <w:t xml:space="preserve">.</w:t>
      </w:r>
      <w:r>
        <w:t xml:space="preserve"> </w:t>
      </w:r>
      <w:hyperlink r:id="rId26">
        <w:r>
          <w:rPr>
            <w:rStyle w:val="Hyperlink"/>
          </w:rPr>
          <w:t xml:space="preserve">It revolves around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multidimensional arrays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 employs a unique set of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graphic symbols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 represent functions and operators, resulting in remarkably concise code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 If you’re intrigued by this fascinating language, here are some resources to explore: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TryAPL</w:t>
        </w:r>
      </w:hyperlink>
      <w:r>
        <w:t xml:space="preserve">: Dive into APL with interactive examples and exercises.</w:t>
      </w:r>
      <w:r>
        <w:t xml:space="preserve"> </w:t>
      </w:r>
      <w:hyperlink r:id="rId26">
        <w:r>
          <w:rPr>
            <w:rStyle w:val="Hyperlink"/>
          </w:rPr>
          <w:t xml:space="preserve">It will change the way you think about problems and data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  <w:b/>
            <w:bCs/>
          </w:rPr>
          <w:t xml:space="preserve">Learning APL</w:t>
        </w:r>
      </w:hyperlink>
      <w:r>
        <w:t xml:space="preserve">: This comprehensive tutorial introduces APL’s curious symbols, high-level abstraction, and ultra-concise formulations of algorithms.</w:t>
      </w:r>
      <w:r>
        <w:t xml:space="preserve"> </w:t>
      </w:r>
      <w:hyperlink r:id="rId26">
        <w:r>
          <w:rPr>
            <w:rStyle w:val="Hyperlink"/>
          </w:rPr>
          <w:t xml:space="preserve">It’s perfect for experienced programmers from other languages</w:t>
        </w:r>
      </w:hyperlink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MicroAPL APL Tutorial</w:t>
        </w:r>
      </w:hyperlink>
      <w:r>
        <w:t xml:space="preserve">: Explore topics like variables, functions, tables, and error handling in this detailed tutorial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0">
        <w:r>
          <w:rPr>
            <w:rStyle w:val="Hyperlink"/>
            <w:b/>
            <w:bCs/>
          </w:rPr>
          <w:t xml:space="preserve">Exploring APL High-Level Programming</w:t>
        </w:r>
      </w:hyperlink>
      <w:r>
        <w:t xml:space="preserve">: Delve deeper into APL’s functional programming, custom functions, and operator usage</w:t>
      </w:r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APL Wiki</w:t>
      </w:r>
      <w:r>
        <w:t xml:space="preserve">: A collaborative platform where you can find additional resources, discussions, and community insights.</w:t>
      </w:r>
    </w:p>
    <w:p>
      <w:pPr>
        <w:pStyle w:val="FirstParagraph"/>
      </w:pPr>
      <w:r>
        <w:t xml:space="preserve">Remember, learning APL isn’t just about job prospects—it’s about expanding your problem-solving mindset and experiencing a different way of approaching programming challenges. Happy coding! 🚀🍌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6" Target="https://en.wikipedia.org/wiki/APL_%28programming_language%29" TargetMode="External" /><Relationship Type="http://schemas.openxmlformats.org/officeDocument/2006/relationships/hyperlink" Id="rId30" Target="https://marketsplash.com/tutorials/apl/apl-high-level-programming/" TargetMode="External" /><Relationship Type="http://schemas.openxmlformats.org/officeDocument/2006/relationships/hyperlink" Id="rId27" Target="https://tryapl.org/" TargetMode="External" /><Relationship Type="http://schemas.openxmlformats.org/officeDocument/2006/relationships/hyperlink" Id="rId29" Target="https://www.microapl.com/apl/tutorial_contents.html" TargetMode="External" /><Relationship Type="http://schemas.openxmlformats.org/officeDocument/2006/relationships/hyperlink" Id="rId28" Target="https://xpqz.github.io/learnapl/intro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en.wikipedia.org/wiki/APL_%28programming_language%29" TargetMode="External" /><Relationship Type="http://schemas.openxmlformats.org/officeDocument/2006/relationships/hyperlink" Id="rId30" Target="https://marketsplash.com/tutorials/apl/apl-high-level-programming/" TargetMode="External" /><Relationship Type="http://schemas.openxmlformats.org/officeDocument/2006/relationships/hyperlink" Id="rId27" Target="https://tryapl.org/" TargetMode="External" /><Relationship Type="http://schemas.openxmlformats.org/officeDocument/2006/relationships/hyperlink" Id="rId29" Target="https://www.microapl.com/apl/tutorial_contents.html" TargetMode="External" /><Relationship Type="http://schemas.openxmlformats.org/officeDocument/2006/relationships/hyperlink" Id="rId28" Target="https://xpqz.github.io/learnapl/intro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2024-03-23T04:38:24Z</dcterms:created>
  <dcterms:modified xsi:type="dcterms:W3CDTF">2024-03-23T04:38:24Z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