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lake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centralized repository designed to store, process, and secure large amounts of structured, semistructured, and unstructured data, allowing for flexible storage and analysis of diverse data types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data lakes: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Cloud’s Data Lake Overview</w:t>
        </w:r>
      </w:hyperlink>
      <w:r>
        <w:t xml:space="preserve">: Learn about modernizing your data lake on Google Cloud and get started with $300 in free credits.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Introduction to Data Lakes</w:t>
        </w:r>
      </w:hyperlink>
      <w:r>
        <w:t xml:space="preserve">: Understand the basics of data lakes, including their purpose, benefits, and architecture.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Databricks Introduction to Data Lakes</w:t>
        </w:r>
      </w:hyperlink>
      <w:r>
        <w:t xml:space="preserve">: Explore how data lakes transform raw data into structured data for analytics and machine learning.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edX Data Lakes Courses</w:t>
        </w:r>
      </w:hyperlink>
      <w:r>
        <w:t xml:space="preserve">: Access online courses covering data lake management, from introductory tutorials to advanced techniques.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Stitch Data’s Data Lake Guide</w:t>
        </w:r>
      </w:hyperlink>
      <w:r>
        <w:t xml:space="preserve">: Dive deeper into data lake concepts and solutions.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 to consider your specific data needs, acquisition process, and organizational skill sets when deciding whether a data lake is right for your company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what-is/data-lake/" TargetMode="External" /><Relationship Type="http://schemas.openxmlformats.org/officeDocument/2006/relationships/hyperlink" Id="rId20" Target="https://cloud.google.com/learn/what-is-a-data-lake" TargetMode="External" /><Relationship Type="http://schemas.openxmlformats.org/officeDocument/2006/relationships/hyperlink" Id="rId22" Target="https://www.databricks.com/discover/data-lakes" TargetMode="External" /><Relationship Type="http://schemas.openxmlformats.org/officeDocument/2006/relationships/hyperlink" Id="rId23" Target="https://www.edx.org/learn/data-lakes" TargetMode="External" /><Relationship Type="http://schemas.openxmlformats.org/officeDocument/2006/relationships/hyperlink" Id="rId24" Target="https://www.stitchdata.com/resources/what-is-data-lak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what-is/data-lake/" TargetMode="External" /><Relationship Type="http://schemas.openxmlformats.org/officeDocument/2006/relationships/hyperlink" Id="rId20" Target="https://cloud.google.com/learn/what-is-a-data-lake" TargetMode="External" /><Relationship Type="http://schemas.openxmlformats.org/officeDocument/2006/relationships/hyperlink" Id="rId22" Target="https://www.databricks.com/discover/data-lakes" TargetMode="External" /><Relationship Type="http://schemas.openxmlformats.org/officeDocument/2006/relationships/hyperlink" Id="rId23" Target="https://www.edx.org/learn/data-lakes" TargetMode="External" /><Relationship Type="http://schemas.openxmlformats.org/officeDocument/2006/relationships/hyperlink" Id="rId24" Target="https://www.stitchdata.com/resources/what-is-data-lak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2024-03-23T04:45:51Z</dcterms:created>
  <dcterms:modified xsi:type="dcterms:W3CDTF">2024-03-23T04:45:51Z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