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Lerna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fast, modern build system for managing and publishing multiple JavaScript/TypeScript packages from the same repository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It’s particularly useful for monorepos, allowing teams to develop and share code efficiently. Here are some free resources to learn more about Lerna: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Lerna Documentation</w:t>
        </w:r>
      </w:hyperlink>
      <w:r>
        <w:t xml:space="preserve">: The official documentation provides detailed information on Lerna’s features, usage, and best practices.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Lerna Getting Started</w:t>
        </w:r>
      </w:hyperlink>
      <w:r>
        <w:t xml:space="preserve">: A step-by-step guide to setting up Lerna in your project, whether you’re starting from scratch or adding it to an existing repository.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Lerna Tutorial Series</w:t>
        </w:r>
      </w:hyperlink>
      <w:r>
        <w:t xml:space="preserve">: A brief tutorial on using Lerna for managing JavaScript projects with multiple packages.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GitHub Example Repository</w:t>
        </w:r>
      </w:hyperlink>
      <w:r>
        <w:t xml:space="preserve">: Explore a small example repository demonstrating Lerna usage, including multiple packages and dependencies.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YouTube Channel</w:t>
        </w:r>
      </w:hyperlink>
      <w:r>
        <w:t xml:space="preserve">: Lerna’s YouTube channel offers video content ideal for online learners interested in succeeding at university, college, or professional studies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Lerna and its capabilities!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lerna/getting-started-example" TargetMode="External" /><Relationship Type="http://schemas.openxmlformats.org/officeDocument/2006/relationships/hyperlink" Id="rId20" Target="https://lerna.js.org/" TargetMode="External" /><Relationship Type="http://schemas.openxmlformats.org/officeDocument/2006/relationships/hyperlink" Id="rId21" Target="https://lerna.js.org/docs/getting-started" TargetMode="External" /><Relationship Type="http://schemas.openxmlformats.org/officeDocument/2006/relationships/hyperlink" Id="rId22" Target="https://medium.com/shopback-tech-blog/lerna-tutorial-series-brief-f77f40c5777f" TargetMode="External" /><Relationship Type="http://schemas.openxmlformats.org/officeDocument/2006/relationships/hyperlink" Id="rId24" Target="https://www.youtube.com/@lerna27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lerna/getting-started-example" TargetMode="External" /><Relationship Type="http://schemas.openxmlformats.org/officeDocument/2006/relationships/hyperlink" Id="rId20" Target="https://lerna.js.org/" TargetMode="External" /><Relationship Type="http://schemas.openxmlformats.org/officeDocument/2006/relationships/hyperlink" Id="rId21" Target="https://lerna.js.org/docs/getting-started" TargetMode="External" /><Relationship Type="http://schemas.openxmlformats.org/officeDocument/2006/relationships/hyperlink" Id="rId22" Target="https://medium.com/shopback-tech-blog/lerna-tutorial-series-brief-f77f40c5777f" TargetMode="External" /><Relationship Type="http://schemas.openxmlformats.org/officeDocument/2006/relationships/hyperlink" Id="rId24" Target="https://www.youtube.com/@lerna27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2024-03-23T04:49:41Z</dcterms:created>
  <dcterms:modified xsi:type="dcterms:W3CDTF">2024-03-23T04:49:41Z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