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FINAL LONG WEATHER DJF FIGURE</w:t>
      </w:r>
    </w:p>
    <w:tbl>
      <w:tblPr>
        <w:tblW w:w="936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1" name="Panel A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nel A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2" name="Panel B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anel B"/>
                          <pic:cNvPicPr/>
                        </pic:nvPicPr>
                        <pic:blipFill>
                          <a:blip xmlns:r="http://schemas.openxmlformats.org/officeDocument/2006/relationships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3" name="Panel C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anel C"/>
                          <pic:cNvPicPr/>
                        </pic:nvPicPr>
                        <pic:blipFill>
                          <a:blip xmlns:r="http://schemas.openxmlformats.org/officeDocument/2006/relationships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4" name="Panel 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nel D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D</w:t>
            </w:r>
          </w:p>
        </w:tc>
      </w:tr>
    </w:tbl>
    <w:p>
      <w:r>
        <w:rPr>
          <w:sz w:val="16"/>
          <w:color w:val="666666"/>
        </w:rPr>
        <w:t>Panels and CSV companion were generated from the same frozen numerical authority.</w:t>
      </w:r>
    </w:p>
    <w:sectPr>
      <w:pgSz w:w="12240" w:h="15840"/>
      <w:pgMar w:top="720" w:right="720" w:bottom="720" w:left="72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200"/>
    </w:pPr>
    <w:rPr>
      <w:b/>
      <w:color w:val="2E74B5"/>
      <w:sz w:val="32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Id1" Type="http://schemas.openxmlformats.org/officeDocument/2006/relationships/image" Target="media/panel1.png"/><Relationship Id="rId2" Type="http://schemas.openxmlformats.org/officeDocument/2006/relationships/image" Target="media/panel2.png"/><Relationship Id="rId3" Type="http://schemas.openxmlformats.org/officeDocument/2006/relationships/image" Target="media/panel3.png"/><Relationship Id="rId4" Type="http://schemas.openxmlformats.org/officeDocument/2006/relationships/image" Target="media/panel4.png"/></Relationships>

</file>