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49349503" r:id="rId10"/>
          <o:OLEObject Type="Embed" ProgID="Word.Picture.8" ShapeID="_x0000_s2057" DrawAspect="Content" ObjectID="_1749349504"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185F7895" w:rsidR="0048520A" w:rsidRPr="00176938" w:rsidRDefault="00A1367C" w:rsidP="00176938">
      <w:pPr>
        <w:spacing w:line="240" w:lineRule="auto"/>
        <w:ind w:left="1440" w:right="582"/>
        <w:jc w:val="center"/>
        <w:rPr>
          <w:b/>
          <w:color w:val="000080"/>
        </w:rPr>
      </w:pPr>
      <w:r w:rsidRPr="00A62836">
        <w:rPr>
          <w:b/>
          <w:color w:val="000080"/>
        </w:rPr>
        <w:t>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7B419726" w:rsidR="000E0EA3" w:rsidRPr="000E0EA3" w:rsidRDefault="000E0EA3" w:rsidP="00A15749">
      <w:pPr>
        <w:spacing w:line="360" w:lineRule="auto"/>
        <w:jc w:val="right"/>
        <w:rPr>
          <w:szCs w:val="26"/>
        </w:rPr>
      </w:pPr>
      <w:r>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và </w:t>
      </w:r>
      <w:r w:rsidRPr="00176938">
        <w:rPr>
          <w:szCs w:val="26"/>
        </w:rPr>
        <w:t>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140F87A7" w14:textId="77777777" w:rsidR="0048520A" w:rsidRDefault="0048520A" w:rsidP="0048520A">
      <w:pPr>
        <w:rPr>
          <w:szCs w:val="26"/>
        </w:rPr>
      </w:pPr>
    </w:p>
    <w:p w14:paraId="49ADB745" w14:textId="77777777" w:rsidR="006D09AB" w:rsidRDefault="006D09AB" w:rsidP="0048520A">
      <w:pPr>
        <w:rPr>
          <w:szCs w:val="26"/>
        </w:rPr>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418D34A" w14:textId="77777777" w:rsidR="006D09AB" w:rsidRDefault="006D09AB" w:rsidP="0048520A">
      <w:pPr>
        <w:rPr>
          <w:szCs w:val="26"/>
        </w:rPr>
      </w:pPr>
    </w:p>
    <w:p w14:paraId="24F99156" w14:textId="77777777" w:rsidR="006D09AB" w:rsidRDefault="006D09AB" w:rsidP="0048520A">
      <w:pPr>
        <w:rPr>
          <w:szCs w:val="26"/>
        </w:rPr>
      </w:pPr>
    </w:p>
    <w:p w14:paraId="37307616" w14:textId="77777777" w:rsidR="006D09AB" w:rsidRDefault="006D09AB" w:rsidP="0048520A">
      <w:pPr>
        <w:rPr>
          <w:szCs w:val="26"/>
        </w:rPr>
      </w:pPr>
    </w:p>
    <w:p w14:paraId="78B076B5" w14:textId="77777777" w:rsidR="006D09AB" w:rsidRDefault="006D09AB" w:rsidP="0048520A">
      <w:pPr>
        <w:rPr>
          <w:szCs w:val="26"/>
        </w:rPr>
      </w:pPr>
    </w:p>
    <w:p w14:paraId="7FC1C07E" w14:textId="77777777" w:rsidR="006D09AB" w:rsidRDefault="006D09AB" w:rsidP="0048520A">
      <w:pPr>
        <w:rPr>
          <w:szCs w:val="26"/>
        </w:rPr>
      </w:pPr>
    </w:p>
    <w:p w14:paraId="47B14C29" w14:textId="77777777" w:rsidR="006D09AB" w:rsidRDefault="006D09AB" w:rsidP="0048520A">
      <w:pPr>
        <w:rPr>
          <w:szCs w:val="26"/>
        </w:rPr>
      </w:pPr>
    </w:p>
    <w:p w14:paraId="26B208DC" w14:textId="77777777" w:rsidR="006D09AB" w:rsidRDefault="006D09AB" w:rsidP="0048520A">
      <w:pPr>
        <w:rPr>
          <w:szCs w:val="26"/>
        </w:rPr>
      </w:pPr>
    </w:p>
    <w:p w14:paraId="0C3E3C4C" w14:textId="77777777" w:rsidR="006D09AB" w:rsidRDefault="006D09AB" w:rsidP="0048520A">
      <w:pPr>
        <w:rPr>
          <w:szCs w:val="26"/>
        </w:rPr>
      </w:pPr>
    </w:p>
    <w:p w14:paraId="5C20F51B" w14:textId="77777777" w:rsidR="006D09AB" w:rsidRDefault="006D09AB" w:rsidP="0048520A">
      <w:pPr>
        <w:rPr>
          <w:szCs w:val="26"/>
        </w:rPr>
      </w:pPr>
    </w:p>
    <w:p w14:paraId="6C804C81" w14:textId="77777777" w:rsidR="006D09AB" w:rsidRDefault="006D09AB" w:rsidP="0048520A">
      <w:pPr>
        <w:rPr>
          <w:szCs w:val="26"/>
        </w:rPr>
      </w:pPr>
    </w:p>
    <w:p w14:paraId="5ADD1D9E" w14:textId="77777777" w:rsidR="006D09AB" w:rsidRDefault="006D09AB" w:rsidP="0048520A">
      <w:pPr>
        <w:rPr>
          <w:szCs w:val="26"/>
        </w:rPr>
      </w:pPr>
    </w:p>
    <w:p w14:paraId="1E04D357" w14:textId="77777777" w:rsidR="006D09AB" w:rsidRDefault="006D09AB" w:rsidP="0048520A">
      <w:pPr>
        <w:rPr>
          <w:szCs w:val="26"/>
        </w:rPr>
      </w:pPr>
    </w:p>
    <w:p w14:paraId="57A5E1A8" w14:textId="77777777" w:rsidR="006D09AB" w:rsidRDefault="006D09AB" w:rsidP="0048520A">
      <w:pPr>
        <w:rPr>
          <w:szCs w:val="26"/>
        </w:rPr>
      </w:pPr>
    </w:p>
    <w:p w14:paraId="4687794D" w14:textId="77777777" w:rsidR="006D09AB" w:rsidRDefault="006D09AB" w:rsidP="0048520A">
      <w:pPr>
        <w:rPr>
          <w:szCs w:val="26"/>
        </w:rPr>
      </w:pPr>
    </w:p>
    <w:p w14:paraId="3DDA3052" w14:textId="77777777" w:rsidR="006D09AB" w:rsidRDefault="006D09AB" w:rsidP="0048520A">
      <w:pPr>
        <w:rPr>
          <w:szCs w:val="26"/>
        </w:rPr>
      </w:pPr>
    </w:p>
    <w:p w14:paraId="23AE5F5F" w14:textId="77777777" w:rsidR="006D09AB" w:rsidRDefault="006D09AB" w:rsidP="0048520A">
      <w:pPr>
        <w:rPr>
          <w:szCs w:val="26"/>
        </w:rPr>
      </w:pPr>
    </w:p>
    <w:p w14:paraId="155B9BC2" w14:textId="77777777" w:rsidR="006D09AB" w:rsidRDefault="006D09AB" w:rsidP="0048520A">
      <w:pPr>
        <w:rPr>
          <w:szCs w:val="26"/>
        </w:rPr>
      </w:pPr>
    </w:p>
    <w:p w14:paraId="36FAB1B2" w14:textId="77777777" w:rsidR="006D09AB" w:rsidRDefault="006D09AB" w:rsidP="0048520A">
      <w:pPr>
        <w:rPr>
          <w:szCs w:val="26"/>
        </w:rPr>
      </w:pPr>
    </w:p>
    <w:p w14:paraId="0CCD7FD4" w14:textId="77777777" w:rsidR="006D09AB" w:rsidRDefault="006D09AB" w:rsidP="0048520A">
      <w:pPr>
        <w:rPr>
          <w:szCs w:val="26"/>
        </w:rPr>
      </w:pPr>
    </w:p>
    <w:p w14:paraId="5F3F073C" w14:textId="77777777" w:rsidR="00163448" w:rsidRDefault="00163448" w:rsidP="006D09AB">
      <w:pPr>
        <w:jc w:val="right"/>
        <w:rPr>
          <w:b/>
          <w:bCs/>
          <w:sz w:val="32"/>
          <w:szCs w:val="32"/>
        </w:rPr>
      </w:pPr>
    </w:p>
    <w:p w14:paraId="3E5762D4" w14:textId="77777777" w:rsidR="00163448" w:rsidRDefault="00163448" w:rsidP="006D09AB">
      <w:pPr>
        <w:jc w:val="right"/>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first" r:id="rId14"/>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163448">
      <w:pPr>
        <w:spacing w:line="360" w:lineRule="auto"/>
        <w:jc w:val="right"/>
        <w:rPr>
          <w:b/>
          <w:bCs/>
          <w:sz w:val="32"/>
          <w:szCs w:val="32"/>
        </w:rPr>
      </w:pPr>
      <w:r w:rsidRPr="008B43A2">
        <w:rPr>
          <w:b/>
          <w:bCs/>
          <w:sz w:val="32"/>
          <w:szCs w:val="32"/>
        </w:rPr>
        <w:lastRenderedPageBreak/>
        <w:t>CHƯƠNG 1: GIỚI THIỆU</w:t>
      </w:r>
    </w:p>
    <w:p w14:paraId="748F0352" w14:textId="33E8AAEB" w:rsidR="008B43A2" w:rsidRPr="008B43A2" w:rsidRDefault="004366FA" w:rsidP="00163448">
      <w:pPr>
        <w:spacing w:line="360" w:lineRule="auto"/>
        <w:rPr>
          <w:b/>
          <w:bCs/>
          <w:sz w:val="30"/>
          <w:szCs w:val="30"/>
        </w:rPr>
      </w:pPr>
      <w:r>
        <w:rPr>
          <w:b/>
          <w:bCs/>
          <w:sz w:val="30"/>
          <w:szCs w:val="30"/>
        </w:rPr>
        <w:t>1.</w:t>
      </w:r>
      <w:r w:rsidR="008B43A2" w:rsidRPr="008B43A2">
        <w:rPr>
          <w:b/>
          <w:bCs/>
          <w:sz w:val="30"/>
          <w:szCs w:val="30"/>
        </w:rPr>
        <w:t>1. Bối cảnh thực hiện đề tài</w:t>
      </w:r>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4366FA">
      <w:pPr>
        <w:spacing w:line="360" w:lineRule="auto"/>
        <w:rPr>
          <w:b/>
          <w:bCs/>
          <w:sz w:val="30"/>
          <w:szCs w:val="30"/>
        </w:rPr>
      </w:pPr>
      <w:r>
        <w:rPr>
          <w:b/>
          <w:bCs/>
          <w:sz w:val="30"/>
          <w:szCs w:val="30"/>
        </w:rPr>
        <w:lastRenderedPageBreak/>
        <w:t>1.</w:t>
      </w:r>
      <w:r w:rsidRPr="004366FA">
        <w:rPr>
          <w:b/>
          <w:bCs/>
          <w:sz w:val="30"/>
          <w:szCs w:val="30"/>
        </w:rPr>
        <w:t>2. Lý do thực hiện đề tài</w:t>
      </w:r>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4366FA">
      <w:pPr>
        <w:spacing w:line="360" w:lineRule="auto"/>
        <w:jc w:val="both"/>
        <w:rPr>
          <w:b/>
          <w:bCs/>
          <w:sz w:val="30"/>
          <w:szCs w:val="30"/>
        </w:rPr>
      </w:pPr>
      <w:r>
        <w:rPr>
          <w:b/>
          <w:bCs/>
          <w:sz w:val="30"/>
          <w:szCs w:val="30"/>
        </w:rPr>
        <w:lastRenderedPageBreak/>
        <w:t>1.</w:t>
      </w:r>
      <w:r w:rsidRPr="004366FA">
        <w:rPr>
          <w:b/>
          <w:bCs/>
          <w:sz w:val="30"/>
          <w:szCs w:val="30"/>
        </w:rPr>
        <w:t>3. Mục tiêu thực hiện đề tài</w:t>
      </w:r>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984A5C">
      <w:pPr>
        <w:spacing w:line="360" w:lineRule="auto"/>
        <w:jc w:val="right"/>
        <w:rPr>
          <w:b/>
          <w:bCs/>
          <w:sz w:val="32"/>
          <w:szCs w:val="32"/>
        </w:rPr>
      </w:pPr>
      <w:r w:rsidRPr="00E84C52">
        <w:rPr>
          <w:b/>
          <w:bCs/>
          <w:sz w:val="32"/>
          <w:szCs w:val="32"/>
        </w:rPr>
        <w:lastRenderedPageBreak/>
        <w:t>CHƯƠNG 2: CƠ SỞ LÝ THUYẾT</w:t>
      </w:r>
    </w:p>
    <w:p w14:paraId="0A6C89A2" w14:textId="167877BE" w:rsidR="00984A5C" w:rsidRDefault="00984A5C" w:rsidP="00984A5C">
      <w:pPr>
        <w:spacing w:line="360" w:lineRule="auto"/>
        <w:rPr>
          <w:b/>
          <w:bCs/>
          <w:sz w:val="30"/>
          <w:szCs w:val="30"/>
        </w:rPr>
      </w:pPr>
      <w:r w:rsidRPr="00984A5C">
        <w:rPr>
          <w:b/>
          <w:bCs/>
          <w:sz w:val="30"/>
          <w:szCs w:val="30"/>
        </w:rPr>
        <w:t>2.1</w:t>
      </w:r>
      <w:r>
        <w:rPr>
          <w:b/>
          <w:bCs/>
          <w:sz w:val="30"/>
          <w:szCs w:val="30"/>
        </w:rPr>
        <w:t>.</w:t>
      </w:r>
      <w:r w:rsidRPr="00984A5C">
        <w:rPr>
          <w:b/>
          <w:bCs/>
          <w:sz w:val="30"/>
          <w:szCs w:val="30"/>
        </w:rPr>
        <w:t xml:space="preserve"> Giới thiệu về chip SoC nRF5340</w:t>
      </w:r>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984A5C">
      <w:pPr>
        <w:tabs>
          <w:tab w:val="left" w:pos="920"/>
        </w:tabs>
        <w:spacing w:line="360" w:lineRule="auto"/>
        <w:jc w:val="both"/>
        <w:rPr>
          <w:b/>
          <w:bCs/>
          <w:sz w:val="30"/>
          <w:szCs w:val="30"/>
        </w:rPr>
      </w:pPr>
      <w:r w:rsidRPr="00EF27E0">
        <w:rPr>
          <w:b/>
          <w:bCs/>
          <w:sz w:val="30"/>
          <w:szCs w:val="30"/>
        </w:rPr>
        <w:lastRenderedPageBreak/>
        <w:t>2.2</w:t>
      </w:r>
      <w:r>
        <w:rPr>
          <w:b/>
          <w:bCs/>
          <w:sz w:val="30"/>
          <w:szCs w:val="30"/>
        </w:rPr>
        <w:t>.</w:t>
      </w:r>
      <w:r w:rsidRPr="00EF27E0">
        <w:rPr>
          <w:b/>
          <w:bCs/>
          <w:sz w:val="30"/>
          <w:szCs w:val="30"/>
        </w:rPr>
        <w:t xml:space="preserve"> Giới thiệu về Bluetooth Low Energy </w:t>
      </w:r>
      <w:r w:rsidR="00E84C52">
        <w:rPr>
          <w:b/>
          <w:bCs/>
          <w:sz w:val="30"/>
          <w:szCs w:val="30"/>
        </w:rPr>
        <w:t>- BLE</w:t>
      </w:r>
    </w:p>
    <w:p w14:paraId="4A565571" w14:textId="05B4BBD8" w:rsidR="00EF27E0" w:rsidRDefault="00EF27E0" w:rsidP="00984A5C">
      <w:pPr>
        <w:tabs>
          <w:tab w:val="left" w:pos="920"/>
        </w:tabs>
        <w:spacing w:line="360" w:lineRule="auto"/>
        <w:jc w:val="both"/>
        <w:rPr>
          <w:b/>
          <w:bCs/>
          <w:szCs w:val="26"/>
        </w:rPr>
      </w:pPr>
      <w:r>
        <w:rPr>
          <w:b/>
          <w:bCs/>
          <w:szCs w:val="26"/>
        </w:rPr>
        <w:t>2.2.1. Giới thiệu sơ lược về Bluetooth Low Energy</w:t>
      </w:r>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27E0">
      <w:pPr>
        <w:spacing w:line="360" w:lineRule="auto"/>
        <w:jc w:val="both"/>
        <w:rPr>
          <w:b/>
          <w:bCs/>
          <w:szCs w:val="26"/>
        </w:rPr>
      </w:pPr>
      <w:r w:rsidRPr="00EF27E0">
        <w:rPr>
          <w:b/>
          <w:bCs/>
          <w:szCs w:val="26"/>
        </w:rPr>
        <w:t>2.2.2. Cấu trúc ngăn xếp giao thức của BLE</w:t>
      </w:r>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27E0">
      <w:pPr>
        <w:spacing w:line="360" w:lineRule="auto"/>
        <w:jc w:val="both"/>
        <w:rPr>
          <w:b/>
          <w:bCs/>
          <w:szCs w:val="26"/>
        </w:rPr>
      </w:pPr>
      <w:r w:rsidRPr="00EF27E0">
        <w:rPr>
          <w:b/>
          <w:bCs/>
          <w:szCs w:val="26"/>
        </w:rPr>
        <w:lastRenderedPageBreak/>
        <w:t>2.2.3</w:t>
      </w:r>
      <w:r>
        <w:rPr>
          <w:b/>
          <w:bCs/>
          <w:szCs w:val="26"/>
        </w:rPr>
        <w:t>.</w:t>
      </w:r>
      <w:r w:rsidRPr="00EF27E0">
        <w:rPr>
          <w:b/>
          <w:bCs/>
          <w:szCs w:val="26"/>
        </w:rPr>
        <w:t xml:space="preserve"> GAP và vai trò của các thiết bị trong BLE</w:t>
      </w:r>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27E0">
      <w:pPr>
        <w:rPr>
          <w:b/>
          <w:bCs/>
          <w:szCs w:val="26"/>
        </w:rPr>
      </w:pPr>
      <w:r w:rsidRPr="00EF27E0">
        <w:rPr>
          <w:b/>
          <w:bCs/>
          <w:szCs w:val="26"/>
        </w:rPr>
        <w:t>2.2.4. ATT và GAT: Biểu diễn và trao đổi dữ liệu trong BLE</w:t>
      </w:r>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E84C52">
      <w:pPr>
        <w:tabs>
          <w:tab w:val="left" w:pos="920"/>
        </w:tabs>
        <w:spacing w:line="360" w:lineRule="auto"/>
        <w:jc w:val="both"/>
        <w:rPr>
          <w:b/>
          <w:bCs/>
          <w:sz w:val="30"/>
          <w:szCs w:val="30"/>
        </w:rPr>
      </w:pPr>
      <w:r w:rsidRPr="00EF27E0">
        <w:rPr>
          <w:b/>
          <w:bCs/>
          <w:sz w:val="30"/>
          <w:szCs w:val="30"/>
        </w:rPr>
        <w:lastRenderedPageBreak/>
        <w:t>2.</w:t>
      </w:r>
      <w:r>
        <w:rPr>
          <w:b/>
          <w:bCs/>
          <w:sz w:val="30"/>
          <w:szCs w:val="30"/>
        </w:rPr>
        <w:t>3.</w:t>
      </w:r>
      <w:r w:rsidRPr="00EF27E0">
        <w:rPr>
          <w:b/>
          <w:bCs/>
          <w:sz w:val="30"/>
          <w:szCs w:val="30"/>
        </w:rPr>
        <w:t xml:space="preserve"> Giới thiệu về </w:t>
      </w:r>
      <w:r>
        <w:rPr>
          <w:b/>
          <w:bCs/>
          <w:sz w:val="30"/>
          <w:szCs w:val="30"/>
        </w:rPr>
        <w:t>tín hiệu photoplethysmography - PPG</w:t>
      </w:r>
    </w:p>
    <w:p w14:paraId="5FF1C23A" w14:textId="5655BBAA" w:rsidR="00E84C52" w:rsidRPr="009D4048" w:rsidRDefault="00E84C52" w:rsidP="00E84C52">
      <w:pPr>
        <w:tabs>
          <w:tab w:val="left" w:pos="920"/>
        </w:tabs>
        <w:spacing w:line="360" w:lineRule="auto"/>
        <w:jc w:val="both"/>
        <w:rPr>
          <w:b/>
          <w:bCs/>
          <w:szCs w:val="26"/>
        </w:rPr>
      </w:pPr>
      <w:r w:rsidRPr="009D4048">
        <w:rPr>
          <w:b/>
          <w:bCs/>
          <w:szCs w:val="26"/>
        </w:rPr>
        <w:t>2.3.1. Tín hiệu photoplethysmography - PPG</w:t>
      </w:r>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77777777"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314EEE64" w:rsidR="009D4048" w:rsidRPr="009D4048" w:rsidRDefault="009D4048" w:rsidP="009D4048">
      <w:pPr>
        <w:spacing w:line="360" w:lineRule="auto"/>
        <w:jc w:val="both"/>
        <w:rPr>
          <w:szCs w:val="26"/>
        </w:rPr>
      </w:pPr>
    </w:p>
    <w:p w14:paraId="56AD2630" w14:textId="3C1C36BD" w:rsidR="00E84C52" w:rsidRPr="00E84C52" w:rsidRDefault="009D4048" w:rsidP="00E84C52">
      <w:pPr>
        <w:tabs>
          <w:tab w:val="left" w:pos="920"/>
        </w:tabs>
        <w:spacing w:line="360" w:lineRule="auto"/>
        <w:jc w:val="both"/>
        <w:rPr>
          <w:szCs w:val="26"/>
        </w:rPr>
      </w:pPr>
      <w:r w:rsidRPr="00026DD4">
        <w:rPr>
          <w:szCs w:val="26"/>
        </w:rPr>
        <w:drawing>
          <wp:anchor distT="0" distB="0" distL="114300" distR="114300" simplePos="0" relativeHeight="251677696" behindDoc="0" locked="0" layoutInCell="1" allowOverlap="1" wp14:anchorId="07D84771" wp14:editId="216CC448">
            <wp:simplePos x="0" y="0"/>
            <wp:positionH relativeFrom="margin">
              <wp:align>center</wp:align>
            </wp:positionH>
            <wp:positionV relativeFrom="paragraph">
              <wp:posOffset>13335</wp:posOffset>
            </wp:positionV>
            <wp:extent cx="5378450" cy="1191189"/>
            <wp:effectExtent l="0" t="0" r="0" b="9525"/>
            <wp:wrapNone/>
            <wp:docPr id="1262311716" name="Picture 1" descr="A close-up of a stap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1716" name="Picture 1" descr="A close-up of a stapl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78450" cy="1191189"/>
                    </a:xfrm>
                    <a:prstGeom prst="rect">
                      <a:avLst/>
                    </a:prstGeom>
                  </pic:spPr>
                </pic:pic>
              </a:graphicData>
            </a:graphic>
            <wp14:sizeRelH relativeFrom="margin">
              <wp14:pctWidth>0</wp14:pctWidth>
            </wp14:sizeRelH>
            <wp14:sizeRelV relativeFrom="margin">
              <wp14:pctHeight>0</wp14:pctHeight>
            </wp14:sizeRelV>
          </wp:anchor>
        </w:drawing>
      </w: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048F266E"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84C52">
      <w:pPr>
        <w:tabs>
          <w:tab w:val="left" w:pos="900"/>
        </w:tabs>
        <w:rPr>
          <w:b/>
          <w:bCs/>
          <w:szCs w:val="26"/>
        </w:rPr>
      </w:pPr>
      <w:r w:rsidRPr="009D4048">
        <w:rPr>
          <w:b/>
          <w:bCs/>
          <w:szCs w:val="26"/>
        </w:rPr>
        <w:t>2.3.2. Nguyên lý hoạt động của đo đạc tín hiệu PPG</w:t>
      </w:r>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lastRenderedPageBreak/>
        <w:t xml:space="preserve">Chiếu sáng là lúc mà nguồn sáng từ LED dùng để chiếu lên vùng da gần mạch máu, ánh sáng có thể là ánh sáng với các bước sóng khác nhau. </w:t>
      </w:r>
      <w:r w:rsidRPr="00FB116D">
        <w:rPr>
          <w:szCs w:val="26"/>
        </w:rPr>
        <w:t>Bước sóng 470, 570 và 660 nm hoặc 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9D4048">
      <w:pPr>
        <w:spacing w:line="360" w:lineRule="auto"/>
        <w:jc w:val="both"/>
        <w:rPr>
          <w:b/>
          <w:bCs/>
          <w:szCs w:val="26"/>
        </w:rPr>
      </w:pPr>
      <w:r w:rsidRPr="00363866">
        <w:rPr>
          <w:b/>
          <w:bCs/>
          <w:szCs w:val="26"/>
        </w:rPr>
        <w:lastRenderedPageBreak/>
        <w:t>2.3.3. Dạng sóng của tín hiệu PPG</w:t>
      </w:r>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210199">
      <w:pPr>
        <w:spacing w:line="360" w:lineRule="auto"/>
        <w:jc w:val="both"/>
        <w:rPr>
          <w:b/>
          <w:bCs/>
          <w:sz w:val="30"/>
          <w:szCs w:val="30"/>
        </w:rPr>
      </w:pPr>
      <w:r w:rsidRPr="00037D05">
        <w:rPr>
          <w:b/>
          <w:bCs/>
          <w:sz w:val="30"/>
          <w:szCs w:val="30"/>
        </w:rPr>
        <w:lastRenderedPageBreak/>
        <w:t>2.4</w:t>
      </w:r>
      <w:r>
        <w:rPr>
          <w:b/>
          <w:bCs/>
          <w:sz w:val="30"/>
          <w:szCs w:val="30"/>
        </w:rPr>
        <w:t>.</w:t>
      </w:r>
      <w:r w:rsidRPr="00037D05">
        <w:rPr>
          <w:b/>
          <w:bCs/>
          <w:sz w:val="30"/>
          <w:szCs w:val="30"/>
        </w:rPr>
        <w:t xml:space="preserve"> Giới thiệu tổng quan về AFE4420 trong đo đạc tín hiệu PPG</w:t>
      </w:r>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7"/>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w:t>
      </w:r>
      <w:r w:rsidRPr="001920B1">
        <w:rPr>
          <w:szCs w:val="26"/>
        </w:rPr>
        <w:lastRenderedPageBreak/>
        <w:t>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210199">
      <w:pPr>
        <w:spacing w:line="360" w:lineRule="auto"/>
        <w:jc w:val="both"/>
        <w:rPr>
          <w:b/>
          <w:bCs/>
          <w:szCs w:val="26"/>
        </w:rPr>
      </w:pPr>
      <w:r w:rsidRPr="00037D05">
        <w:rPr>
          <w:b/>
          <w:bCs/>
          <w:szCs w:val="26"/>
        </w:rPr>
        <w:t>2.4.1. Giao tiếp I2C bên trong AFE4420</w:t>
      </w:r>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28"/>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29"/>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0"/>
                    <a:stretch>
                      <a:fillRect/>
                    </a:stretch>
                  </pic:blipFill>
                  <pic:spPr>
                    <a:xfrm>
                      <a:off x="0" y="0"/>
                      <a:ext cx="5940425" cy="597850"/>
                    </a:xfrm>
                    <a:prstGeom prst="rect">
                      <a:avLst/>
                    </a:prstGeom>
                  </pic:spPr>
                </pic:pic>
              </a:graphicData>
            </a:graphic>
          </wp:inline>
        </w:drawing>
      </w:r>
    </w:p>
    <w:p w14:paraId="7456DD76" w14:textId="61863CFF" w:rsidR="00037D05" w:rsidRDefault="00037D05" w:rsidP="00210199">
      <w:pPr>
        <w:spacing w:line="360" w:lineRule="auto"/>
        <w:jc w:val="both"/>
        <w:rPr>
          <w:b/>
          <w:bCs/>
          <w:szCs w:val="26"/>
        </w:rPr>
      </w:pPr>
      <w:r w:rsidRPr="00037D05">
        <w:rPr>
          <w:b/>
          <w:bCs/>
          <w:szCs w:val="26"/>
        </w:rPr>
        <w:lastRenderedPageBreak/>
        <w:t>2.4.2. Tính năng bên trong AFE4420</w:t>
      </w:r>
    </w:p>
    <w:p w14:paraId="03C54E97" w14:textId="6A560258" w:rsidR="00037D05" w:rsidRDefault="00037D05" w:rsidP="00210199">
      <w:pPr>
        <w:spacing w:line="360" w:lineRule="auto"/>
        <w:jc w:val="both"/>
        <w:rPr>
          <w:b/>
          <w:bCs/>
          <w:szCs w:val="26"/>
        </w:rPr>
      </w:pPr>
      <w:r w:rsidRPr="00037D05">
        <w:rPr>
          <w:b/>
          <w:bCs/>
          <w:szCs w:val="26"/>
        </w:rPr>
        <w:t>2.4.2.1. Chế độ xung đồng hồ</w:t>
      </w:r>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210199">
      <w:pPr>
        <w:spacing w:line="360" w:lineRule="auto"/>
        <w:jc w:val="both"/>
        <w:rPr>
          <w:b/>
          <w:bCs/>
          <w:szCs w:val="26"/>
        </w:rPr>
      </w:pPr>
      <w:r w:rsidRPr="00037D05">
        <w:rPr>
          <w:b/>
          <w:bCs/>
          <w:szCs w:val="26"/>
        </w:rPr>
        <w:t>2.4.2.2. Pha tín hiệu bên trong trạng thái tích cực</w:t>
      </w:r>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210199">
      <w:pPr>
        <w:spacing w:line="360" w:lineRule="auto"/>
        <w:rPr>
          <w:b/>
          <w:bCs/>
          <w:szCs w:val="26"/>
        </w:rPr>
      </w:pPr>
      <w:r w:rsidRPr="00037D05">
        <w:rPr>
          <w:b/>
          <w:bCs/>
          <w:szCs w:val="26"/>
        </w:rPr>
        <w:t>2.4.2.3</w:t>
      </w:r>
      <w:r w:rsidR="00210199">
        <w:rPr>
          <w:b/>
          <w:bCs/>
          <w:szCs w:val="26"/>
        </w:rPr>
        <w:t>.</w:t>
      </w:r>
      <w:r w:rsidRPr="00037D05">
        <w:rPr>
          <w:b/>
          <w:bCs/>
          <w:szCs w:val="26"/>
        </w:rPr>
        <w:t xml:space="preserve"> Photodiode và LED</w:t>
      </w:r>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210199">
      <w:pPr>
        <w:spacing w:line="360" w:lineRule="auto"/>
        <w:jc w:val="both"/>
        <w:rPr>
          <w:b/>
          <w:bCs/>
          <w:szCs w:val="26"/>
        </w:rPr>
      </w:pPr>
      <w:r>
        <w:rPr>
          <w:b/>
          <w:bCs/>
          <w:szCs w:val="26"/>
        </w:rPr>
        <w:t xml:space="preserve">2.4.2.4. </w:t>
      </w:r>
      <w:r w:rsidRPr="00972404">
        <w:rPr>
          <w:b/>
          <w:bCs/>
          <w:szCs w:val="26"/>
        </w:rPr>
        <w:t>Offset Cancellation DAC</w:t>
      </w:r>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972404">
        <w:rPr>
          <w:b/>
          <w:bCs/>
          <w:szCs w:val="26"/>
        </w:rPr>
        <w:t>Offset Cancellation DAC</w:t>
      </w:r>
      <w:r>
        <w:rPr>
          <w:b/>
          <w:bCs/>
          <w:szCs w:val="26"/>
        </w:rPr>
        <w:t xml:space="preserve"> </w:t>
      </w:r>
      <w:r>
        <w:rPr>
          <w:szCs w:val="26"/>
        </w:rPr>
        <w:t xml:space="preserve">được dùng để tạo ra dòng điện huỷ bỏ đi dòng dc, giúp </w:t>
      </w:r>
      <w:r>
        <w:rPr>
          <w:szCs w:val="26"/>
        </w:rPr>
        <w:lastRenderedPageBreak/>
        <w:t>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210199">
      <w:pPr>
        <w:spacing w:line="360" w:lineRule="auto"/>
        <w:rPr>
          <w:b/>
          <w:bCs/>
          <w:szCs w:val="26"/>
        </w:rPr>
      </w:pPr>
      <w:r w:rsidRPr="00210199">
        <w:rPr>
          <w:b/>
          <w:bCs/>
          <w:szCs w:val="26"/>
        </w:rPr>
        <w:t>2.4.2.5. Bộ TIA và lọc</w:t>
      </w:r>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210199">
      <w:pPr>
        <w:spacing w:line="360" w:lineRule="auto"/>
        <w:rPr>
          <w:b/>
          <w:bCs/>
          <w:szCs w:val="26"/>
        </w:rPr>
      </w:pPr>
      <w:r>
        <w:rPr>
          <w:b/>
          <w:bCs/>
          <w:szCs w:val="26"/>
        </w:rPr>
        <w:t>2.4.2.6. Bộ chuyển đổi tín hiệu tương tự sang số (ADC)</w:t>
      </w:r>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lastRenderedPageBreak/>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DC6539">
      <w:pPr>
        <w:spacing w:line="360" w:lineRule="auto"/>
        <w:jc w:val="both"/>
        <w:rPr>
          <w:b/>
          <w:bCs/>
          <w:szCs w:val="26"/>
        </w:rPr>
      </w:pPr>
      <w:r w:rsidRPr="00DC6539">
        <w:rPr>
          <w:b/>
          <w:bCs/>
          <w:szCs w:val="26"/>
        </w:rPr>
        <w:t xml:space="preserve">2.4.2.7. Chế độ huỷ nền tự động </w:t>
      </w:r>
      <w:r w:rsidRPr="00DC6539">
        <w:rPr>
          <w:b/>
          <w:bCs/>
          <w:szCs w:val="26"/>
        </w:rPr>
        <w:t>động (Automatic Ambient Cancellation Mode - AACM)</w:t>
      </w:r>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7"/>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DC6539">
      <w:pPr>
        <w:spacing w:line="360" w:lineRule="auto"/>
        <w:jc w:val="both"/>
        <w:rPr>
          <w:b/>
          <w:bCs/>
          <w:szCs w:val="26"/>
        </w:rPr>
      </w:pPr>
      <w:r w:rsidRPr="00DC6539">
        <w:rPr>
          <w:b/>
          <w:bCs/>
          <w:szCs w:val="26"/>
        </w:rPr>
        <w:t>2.4.2.8.</w:t>
      </w:r>
      <w:r>
        <w:rPr>
          <w:szCs w:val="26"/>
        </w:rPr>
        <w:t xml:space="preserve"> </w:t>
      </w:r>
      <w:r w:rsidRPr="00520811">
        <w:rPr>
          <w:b/>
          <w:bCs/>
          <w:szCs w:val="26"/>
        </w:rPr>
        <w:t>Khối lưu trữ (First-In, First-Out – FIFO)</w:t>
      </w:r>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lastRenderedPageBreak/>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FIFO cũng có thể tạo ra tín hiệu ngắt cho vi điều khiển để cho phép đọc dữ liệu từ FIFO khi đã có đủ lượng dữ liệu mong muốn. Lượng dữ liệu cho phép để bật ngắt báo hiệu cho 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Pr="00210199" w:rsidRDefault="00DC6539" w:rsidP="00210199">
      <w:pPr>
        <w:spacing w:line="360" w:lineRule="auto"/>
        <w:rPr>
          <w:szCs w:val="26"/>
        </w:rPr>
      </w:pPr>
    </w:p>
    <w:sectPr w:rsidR="00DC6539" w:rsidRPr="00210199" w:rsidSect="008B43A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3853F" w14:textId="77777777" w:rsidR="00257C2A" w:rsidRDefault="00257C2A" w:rsidP="00771C59">
      <w:pPr>
        <w:spacing w:after="0" w:line="240" w:lineRule="auto"/>
      </w:pPr>
      <w:r>
        <w:separator/>
      </w:r>
    </w:p>
  </w:endnote>
  <w:endnote w:type="continuationSeparator" w:id="0">
    <w:p w14:paraId="24C5E96D" w14:textId="77777777" w:rsidR="00257C2A" w:rsidRDefault="00257C2A"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7D291" w14:textId="77777777" w:rsidR="00257C2A" w:rsidRDefault="00257C2A" w:rsidP="00771C59">
      <w:pPr>
        <w:spacing w:after="0" w:line="240" w:lineRule="auto"/>
      </w:pPr>
      <w:r>
        <w:separator/>
      </w:r>
    </w:p>
  </w:footnote>
  <w:footnote w:type="continuationSeparator" w:id="0">
    <w:p w14:paraId="3BCA64DF" w14:textId="77777777" w:rsidR="00257C2A" w:rsidRDefault="00257C2A"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4"/>
  </w:num>
  <w:num w:numId="2" w16cid:durableId="1428693490">
    <w:abstractNumId w:val="8"/>
  </w:num>
  <w:num w:numId="3" w16cid:durableId="1166285662">
    <w:abstractNumId w:val="0"/>
  </w:num>
  <w:num w:numId="4" w16cid:durableId="1560632097">
    <w:abstractNumId w:val="7"/>
  </w:num>
  <w:num w:numId="5" w16cid:durableId="1594781850">
    <w:abstractNumId w:val="1"/>
  </w:num>
  <w:num w:numId="6" w16cid:durableId="1127313811">
    <w:abstractNumId w:val="2"/>
  </w:num>
  <w:num w:numId="7" w16cid:durableId="781191473">
    <w:abstractNumId w:val="5"/>
  </w:num>
  <w:num w:numId="8" w16cid:durableId="501744685">
    <w:abstractNumId w:val="6"/>
  </w:num>
  <w:num w:numId="9" w16cid:durableId="424763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37D05"/>
    <w:rsid w:val="0007329A"/>
    <w:rsid w:val="000C77B5"/>
    <w:rsid w:val="000E0EA3"/>
    <w:rsid w:val="001565D2"/>
    <w:rsid w:val="00163448"/>
    <w:rsid w:val="00176938"/>
    <w:rsid w:val="00183182"/>
    <w:rsid w:val="00210199"/>
    <w:rsid w:val="00257C2A"/>
    <w:rsid w:val="00363866"/>
    <w:rsid w:val="003F425D"/>
    <w:rsid w:val="0043454A"/>
    <w:rsid w:val="004366FA"/>
    <w:rsid w:val="0048520A"/>
    <w:rsid w:val="005807AD"/>
    <w:rsid w:val="0065156D"/>
    <w:rsid w:val="006739B6"/>
    <w:rsid w:val="006D09AB"/>
    <w:rsid w:val="00701C30"/>
    <w:rsid w:val="007116F7"/>
    <w:rsid w:val="007610DE"/>
    <w:rsid w:val="00771C59"/>
    <w:rsid w:val="007F2C5F"/>
    <w:rsid w:val="00884EC9"/>
    <w:rsid w:val="008B43A2"/>
    <w:rsid w:val="00952AD3"/>
    <w:rsid w:val="00984A5C"/>
    <w:rsid w:val="009D4048"/>
    <w:rsid w:val="00A1367C"/>
    <w:rsid w:val="00A15749"/>
    <w:rsid w:val="00A4570B"/>
    <w:rsid w:val="00B50BC2"/>
    <w:rsid w:val="00C57A92"/>
    <w:rsid w:val="00CE0229"/>
    <w:rsid w:val="00DC6539"/>
    <w:rsid w:val="00DD19A6"/>
    <w:rsid w:val="00E84C52"/>
    <w:rsid w:val="00EF27E0"/>
    <w:rsid w:val="00F118E0"/>
    <w:rsid w:val="00F11DAA"/>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C5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27</Pages>
  <Words>4314</Words>
  <Characters>24595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27</cp:revision>
  <dcterms:created xsi:type="dcterms:W3CDTF">2023-06-26T10:32:00Z</dcterms:created>
  <dcterms:modified xsi:type="dcterms:W3CDTF">2023-06-26T22:39:00Z</dcterms:modified>
</cp:coreProperties>
</file>