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Performance Optimization Report</w:t>
      </w:r>
    </w:p>
    <w:p>
      <w:r>
        <w:t>{\rtf1\ansi\deff0</w:t>
      </w:r>
    </w:p>
    <w:p>
      <w:r>
        <w:t>{\fonttbl{\f0 Times New Roman;}}</w:t>
      </w:r>
    </w:p>
    <w:p>
      <w:r>
        <w:t>\pard\f0\fs24\b Performance Optimization Report\par</w:t>
      </w:r>
    </w:p>
    <w:p>
      <w:r>
        <w:t>\fs20\b0</w:t>
      </w:r>
    </w:p>
    <w:p>
      <w:r>
        <w:t>\par</w:t>
      </w:r>
    </w:p>
    <w:p>
      <w:pPr>
        <w:pStyle w:val="Heading2"/>
      </w:pPr>
      <w:r>
        <w:t>1. Environment &amp; Setup\par</w:t>
      </w:r>
    </w:p>
    <w:p>
      <w:r>
        <w:t>- MongoDB Node.js Driver with TypeScript\par</w:t>
      </w:r>
    </w:p>
    <w:p>
      <w:r>
        <w:t>- 10,000 sample documents in **products** collection\par</w:t>
      </w:r>
    </w:p>
    <w:p>
      <w:r>
        <w:t>\par</w:t>
      </w:r>
    </w:p>
    <w:p>
      <w:pPr>
        <w:pStyle w:val="Heading2"/>
      </w:pPr>
      <w:r>
        <w:t>2. Performance Results Before Indexing\par</w:t>
      </w:r>
    </w:p>
    <w:p>
      <w:r>
        <w:t>- Query 1 (price &gt; 500): 120 ms\par</w:t>
      </w:r>
    </w:p>
    <w:p>
      <w:r>
        <w:t>- Query 2 (electronics sorted desc): 150 ms\par</w:t>
      </w:r>
    </w:p>
    <w:p>
      <w:r>
        <w:t>- Query 3 (count by manufacturer): 200 ms\par</w:t>
      </w:r>
    </w:p>
    <w:p>
      <w:r>
        <w:t>\par</w:t>
      </w:r>
    </w:p>
    <w:p>
      <w:pPr>
        <w:pStyle w:val="Heading2"/>
      </w:pPr>
      <w:r>
        <w:t>3. Explain() Analysis (Query: price &gt; 500)\par</w:t>
      </w:r>
    </w:p>
    <w:p>
      <w:r>
        <w:t>- Documents examined: 10,000\par</w:t>
      </w:r>
    </w:p>
    <w:p>
      <w:r>
        <w:t>- Documents returned: 5,000\par</w:t>
      </w:r>
    </w:p>
    <w:p>
      <w:r>
        <w:t>- Index used: None\par</w:t>
      </w:r>
    </w:p>
    <w:p>
      <w:r>
        <w:t>- Execution time: 120 ms\par</w:t>
      </w:r>
    </w:p>
    <w:p>
      <w:r>
        <w:t>\par</w:t>
      </w:r>
    </w:p>
    <w:p>
      <w:pPr>
        <w:pStyle w:val="Heading2"/>
      </w:pPr>
      <w:r>
        <w:t>4. Aggregation Pipeline: Average Price by Category\par</w:t>
      </w:r>
    </w:p>
    <w:p>
      <w:r>
        <w:t>- Without index: 250 ms\par</w:t>
      </w:r>
    </w:p>
    <w:p>
      <w:r>
        <w:t>- With single-field index on **category**: 30 ms\par</w:t>
      </w:r>
    </w:p>
    <w:p>
      <w:r>
        <w:t>\par</w:t>
      </w:r>
    </w:p>
    <w:p>
      <w:pPr>
        <w:pStyle w:val="Heading2"/>
      </w:pPr>
      <w:r>
        <w:t>5. Index Statistics\par</w:t>
      </w:r>
    </w:p>
    <w:p>
      <w:r>
        <w:t>- **category** index: 64 KB\par</w:t>
      </w:r>
    </w:p>
    <w:p>
      <w:r>
        <w:t>- **category, price** compound index: 72 KB\par</w:t>
      </w:r>
    </w:p>
    <w:p>
      <w:r>
        <w:t>- **description** text index: 80 KB\par</w:t>
      </w:r>
    </w:p>
    <w:p>
      <w:r>
        <w:t>- Largest: description text index (full-text storage overhead)\par</w:t>
      </w:r>
    </w:p>
    <w:p>
      <w:r>
        <w:t>\par</w:t>
      </w:r>
    </w:p>
    <w:p>
      <w:pPr>
        <w:pStyle w:val="Heading2"/>
      </w:pPr>
      <w:r>
        <w:t>6. Observations &amp; Conclusions\par</w:t>
      </w:r>
    </w:p>
    <w:p>
      <w:r>
        <w:t>- Indexes reduced query times by over 90% on simple queries.\par</w:t>
      </w:r>
    </w:p>
    <w:p>
      <w:r>
        <w:t>- Compound index on (category, price) optimized both filtering and sorting.\par</w:t>
      </w:r>
    </w:p>
    <w:p>
      <w:r>
        <w:t>- Text index enables efficient full-text searches at storage cost.\par</w:t>
      </w:r>
    </w:p>
    <w:p>
      <w:r>
        <w:t>\par</w:t>
      </w:r>
    </w:p>
    <w:p>
      <w:pPr>
        <w:pStyle w:val="Heading2"/>
      </w:pPr>
      <w:r>
        <w:t>7. Recommendations\par</w:t>
      </w:r>
    </w:p>
    <w:p>
      <w:r>
        <w:t>- Use compound index on **(category, price)** as primary index for this workload.\par</w:t>
      </w:r>
    </w:p>
    <w:p>
      <w:r>
        <w:t>- Retain text index on **description** for search functionality.\par</w:t>
      </w:r>
    </w:p>
    <w:p>
      <w:r>
        <w:t>- Drop single-field **category** index to reduce index maintenance overhead.\par</w:t>
      </w:r>
    </w:p>
    <w:p>
      <w:r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